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4A73" w14:textId="77777777" w:rsidR="00854F8F" w:rsidRDefault="00854F8F" w:rsidP="00854F8F">
      <w:pPr>
        <w:pStyle w:val="a5"/>
        <w:spacing w:before="60" w:after="60" w:line="240" w:lineRule="auto"/>
        <w:ind w:leftChars="1274" w:left="3058" w:right="-334" w:firstLine="0"/>
        <w:rPr>
          <w:rFonts w:eastAsia="標楷體"/>
          <w:b/>
          <w:sz w:val="24"/>
          <w:szCs w:val="24"/>
        </w:rPr>
      </w:pPr>
      <w:r>
        <w:rPr>
          <w:rFonts w:ascii="標楷體" w:eastAsia="標楷體" w:hint="eastAsia"/>
          <w:b/>
          <w:bCs/>
          <w:sz w:val="24"/>
          <w:szCs w:val="24"/>
        </w:rPr>
        <w:t xml:space="preserve"> </w:t>
      </w:r>
      <w:proofErr w:type="gramStart"/>
      <w:r w:rsidR="00665077" w:rsidRPr="00854F8F">
        <w:rPr>
          <w:rFonts w:ascii="標楷體" w:eastAsia="標楷體" w:hint="eastAsia"/>
          <w:b/>
          <w:bCs/>
          <w:sz w:val="24"/>
          <w:szCs w:val="24"/>
        </w:rPr>
        <w:t>杏昌生技</w:t>
      </w:r>
      <w:proofErr w:type="gramEnd"/>
      <w:r w:rsidR="00665077" w:rsidRPr="00854F8F">
        <w:rPr>
          <w:rFonts w:eastAsia="標楷體" w:hint="eastAsia"/>
          <w:b/>
          <w:sz w:val="24"/>
          <w:szCs w:val="24"/>
        </w:rPr>
        <w:t>股份有限公司</w:t>
      </w:r>
      <w:bookmarkStart w:id="0" w:name="資金貸與他人作業程序"/>
    </w:p>
    <w:p w14:paraId="5F4A5E7E" w14:textId="29D7E1F7" w:rsidR="00665077" w:rsidRPr="00854F8F" w:rsidRDefault="00854F8F" w:rsidP="00854F8F">
      <w:pPr>
        <w:pStyle w:val="a5"/>
        <w:spacing w:before="60" w:after="60" w:line="240" w:lineRule="auto"/>
        <w:ind w:leftChars="1274" w:left="3058" w:right="-334" w:firstLine="0"/>
        <w:rPr>
          <w:sz w:val="24"/>
          <w:szCs w:val="24"/>
        </w:rPr>
      </w:pPr>
      <w:r>
        <w:rPr>
          <w:rFonts w:ascii="標楷體" w:eastAsia="標楷體" w:hint="eastAsia"/>
          <w:b/>
          <w:bCs/>
          <w:sz w:val="24"/>
          <w:szCs w:val="24"/>
        </w:rPr>
        <w:t xml:space="preserve"> </w:t>
      </w:r>
      <w:r w:rsidR="00665077" w:rsidRPr="00854F8F">
        <w:rPr>
          <w:rFonts w:eastAsia="標楷體" w:hint="eastAsia"/>
          <w:b/>
          <w:sz w:val="24"/>
          <w:szCs w:val="24"/>
        </w:rPr>
        <w:t>資金貸與他人作業程序</w:t>
      </w:r>
      <w:bookmarkEnd w:id="0"/>
    </w:p>
    <w:p w14:paraId="4317F8C4" w14:textId="77777777" w:rsidR="00665077" w:rsidRPr="00854F8F" w:rsidRDefault="00665077" w:rsidP="00665077">
      <w:pPr>
        <w:spacing w:line="0" w:lineRule="atLeast"/>
        <w:ind w:left="482"/>
        <w:jc w:val="both"/>
        <w:rPr>
          <w:rFonts w:eastAsia="標楷體"/>
        </w:rPr>
      </w:pPr>
      <w:r w:rsidRPr="00854F8F">
        <w:rPr>
          <w:rFonts w:eastAsia="標楷體" w:hint="eastAsia"/>
        </w:rPr>
        <w:t>第一條</w:t>
      </w:r>
      <w:r w:rsidRPr="00854F8F">
        <w:rPr>
          <w:rFonts w:hint="eastAsia"/>
        </w:rPr>
        <w:t>：</w:t>
      </w:r>
      <w:r w:rsidRPr="00854F8F">
        <w:rPr>
          <w:rFonts w:eastAsia="標楷體" w:hint="eastAsia"/>
        </w:rPr>
        <w:t>本公司資金貸與他人作業程序悉依本作業程序之規定辦理。</w:t>
      </w:r>
    </w:p>
    <w:p w14:paraId="09AF4DC0" w14:textId="77777777" w:rsidR="00665077" w:rsidRPr="00854F8F" w:rsidRDefault="00665077" w:rsidP="00665077">
      <w:pPr>
        <w:pStyle w:val="2"/>
        <w:spacing w:line="0" w:lineRule="atLeast"/>
        <w:ind w:leftChars="201" w:left="1442" w:hangingChars="400" w:hanging="960"/>
        <w:rPr>
          <w:sz w:val="24"/>
          <w:szCs w:val="24"/>
        </w:rPr>
      </w:pPr>
      <w:r w:rsidRPr="00854F8F">
        <w:rPr>
          <w:rFonts w:hint="eastAsia"/>
          <w:sz w:val="24"/>
          <w:szCs w:val="24"/>
        </w:rPr>
        <w:t>第二條：本公司資金貸與他人須符合下列條件之一，惟基於營業對外投資需要，依「經濟部對外投資及技術合作審核處理辦法」第三條第二項規定，以借貸方式出資者，不在此限。</w:t>
      </w:r>
    </w:p>
    <w:p w14:paraId="25466A5C" w14:textId="77777777" w:rsidR="00665077" w:rsidRPr="00854F8F" w:rsidRDefault="00665077" w:rsidP="00665077">
      <w:pPr>
        <w:pStyle w:val="2"/>
        <w:numPr>
          <w:ilvl w:val="0"/>
          <w:numId w:val="2"/>
        </w:numPr>
        <w:spacing w:line="0" w:lineRule="atLeast"/>
        <w:rPr>
          <w:sz w:val="24"/>
          <w:szCs w:val="24"/>
        </w:rPr>
      </w:pPr>
      <w:r w:rsidRPr="00854F8F">
        <w:rPr>
          <w:rFonts w:hint="eastAsia"/>
          <w:sz w:val="24"/>
          <w:szCs w:val="24"/>
        </w:rPr>
        <w:t>與本公司有業務往來之公司或行號。</w:t>
      </w:r>
    </w:p>
    <w:p w14:paraId="196B1A53" w14:textId="77777777" w:rsidR="00665077" w:rsidRPr="00854F8F" w:rsidRDefault="00665077" w:rsidP="00665077">
      <w:pPr>
        <w:pStyle w:val="2"/>
        <w:numPr>
          <w:ilvl w:val="0"/>
          <w:numId w:val="2"/>
        </w:numPr>
        <w:spacing w:line="0" w:lineRule="atLeast"/>
        <w:rPr>
          <w:sz w:val="24"/>
          <w:szCs w:val="24"/>
        </w:rPr>
      </w:pPr>
      <w:r w:rsidRPr="00854F8F">
        <w:rPr>
          <w:rFonts w:hint="eastAsia"/>
          <w:sz w:val="24"/>
          <w:szCs w:val="24"/>
        </w:rPr>
        <w:t>因公司間或與</w:t>
      </w:r>
      <w:proofErr w:type="gramStart"/>
      <w:r w:rsidRPr="00854F8F">
        <w:rPr>
          <w:rFonts w:hint="eastAsia"/>
          <w:sz w:val="24"/>
          <w:szCs w:val="24"/>
        </w:rPr>
        <w:t>行號間有短期</w:t>
      </w:r>
      <w:proofErr w:type="gramEnd"/>
      <w:r w:rsidRPr="00854F8F">
        <w:rPr>
          <w:rFonts w:hint="eastAsia"/>
          <w:sz w:val="24"/>
          <w:szCs w:val="24"/>
        </w:rPr>
        <w:t>融通資金之必要者。</w:t>
      </w:r>
    </w:p>
    <w:p w14:paraId="0573C3CB" w14:textId="77777777" w:rsidR="00854F8F" w:rsidRPr="00854F8F" w:rsidRDefault="00854F8F" w:rsidP="00665077">
      <w:pPr>
        <w:ind w:leftChars="100" w:left="240" w:firstLineChars="100" w:firstLine="240"/>
        <w:jc w:val="both"/>
        <w:rPr>
          <w:rFonts w:ascii="標楷體" w:eastAsia="標楷體" w:hAnsi="標楷體"/>
        </w:rPr>
      </w:pPr>
      <w:r w:rsidRPr="00854F8F">
        <w:rPr>
          <w:rFonts w:ascii="標楷體" w:eastAsia="標楷體" w:hAnsi="標楷體" w:hint="eastAsia"/>
        </w:rPr>
        <w:t xml:space="preserve">        </w:t>
      </w:r>
      <w:r w:rsidR="00665077" w:rsidRPr="00854F8F">
        <w:rPr>
          <w:rFonts w:ascii="標楷體" w:eastAsia="標楷體" w:hAnsi="標楷體" w:hint="eastAsia"/>
        </w:rPr>
        <w:t>所稱短期，係指一年或</w:t>
      </w:r>
      <w:proofErr w:type="gramStart"/>
      <w:r w:rsidR="00665077" w:rsidRPr="00854F8F">
        <w:rPr>
          <w:rFonts w:ascii="標楷體" w:eastAsia="標楷體" w:hAnsi="標楷體" w:hint="eastAsia"/>
        </w:rPr>
        <w:t>一</w:t>
      </w:r>
      <w:proofErr w:type="gramEnd"/>
      <w:r w:rsidR="00665077" w:rsidRPr="00854F8F">
        <w:rPr>
          <w:rFonts w:ascii="標楷體" w:eastAsia="標楷體" w:hAnsi="標楷體" w:hint="eastAsia"/>
        </w:rPr>
        <w:t>營業週期(以較長者為</w:t>
      </w:r>
      <w:proofErr w:type="gramStart"/>
      <w:r w:rsidR="00665077" w:rsidRPr="00854F8F">
        <w:rPr>
          <w:rFonts w:ascii="標楷體" w:eastAsia="標楷體" w:hAnsi="標楷體" w:hint="eastAsia"/>
        </w:rPr>
        <w:t>準</w:t>
      </w:r>
      <w:proofErr w:type="gramEnd"/>
      <w:r w:rsidR="00665077" w:rsidRPr="00854F8F">
        <w:rPr>
          <w:rFonts w:ascii="標楷體" w:eastAsia="標楷體" w:hAnsi="標楷體" w:hint="eastAsia"/>
        </w:rPr>
        <w:t>)之期間。第一項第二款所稱</w:t>
      </w:r>
    </w:p>
    <w:p w14:paraId="1D4BE172" w14:textId="2316A32D" w:rsidR="00665077" w:rsidRPr="00854F8F" w:rsidRDefault="00854F8F" w:rsidP="00665077">
      <w:pPr>
        <w:ind w:leftChars="100" w:left="240" w:firstLineChars="100" w:firstLine="240"/>
        <w:jc w:val="both"/>
        <w:rPr>
          <w:rFonts w:ascii="標楷體" w:eastAsia="標楷體" w:hAnsi="標楷體"/>
        </w:rPr>
      </w:pPr>
      <w:r w:rsidRPr="00854F8F">
        <w:rPr>
          <w:rFonts w:ascii="標楷體" w:eastAsia="標楷體" w:hAnsi="標楷體" w:hint="eastAsia"/>
        </w:rPr>
        <w:t xml:space="preserve">        </w:t>
      </w:r>
      <w:r w:rsidR="00665077" w:rsidRPr="00854F8F">
        <w:rPr>
          <w:rFonts w:ascii="標楷體" w:eastAsia="標楷體" w:hAnsi="標楷體" w:hint="eastAsia"/>
        </w:rPr>
        <w:t>融資金額，係指本公司短期融通資金之累計餘額。</w:t>
      </w:r>
    </w:p>
    <w:p w14:paraId="31B34DFB" w14:textId="77777777" w:rsidR="00854F8F" w:rsidRPr="00854F8F" w:rsidRDefault="00854F8F" w:rsidP="00665077">
      <w:pPr>
        <w:pStyle w:val="2"/>
        <w:spacing w:line="0" w:lineRule="atLeast"/>
        <w:ind w:left="0" w:firstLineChars="400" w:firstLine="960"/>
        <w:rPr>
          <w:rFonts w:ascii="標楷體" w:hAnsi="標楷體"/>
          <w:sz w:val="24"/>
          <w:szCs w:val="24"/>
        </w:rPr>
      </w:pPr>
      <w:r w:rsidRPr="00854F8F">
        <w:rPr>
          <w:rFonts w:ascii="標楷體" w:hAnsi="標楷體" w:hint="eastAsia"/>
          <w:sz w:val="24"/>
          <w:szCs w:val="24"/>
        </w:rPr>
        <w:t xml:space="preserve">    </w:t>
      </w:r>
      <w:r w:rsidR="00665077" w:rsidRPr="00854F8F">
        <w:rPr>
          <w:rFonts w:ascii="標楷體" w:hAnsi="標楷體" w:hint="eastAsia"/>
          <w:sz w:val="24"/>
          <w:szCs w:val="24"/>
        </w:rPr>
        <w:t>公開發行公司直接及間接持有表決權股份百分之百之國外公司間從事資金貸</w:t>
      </w:r>
      <w:proofErr w:type="gramStart"/>
      <w:r w:rsidR="00665077" w:rsidRPr="00854F8F">
        <w:rPr>
          <w:rFonts w:ascii="標楷體" w:hAnsi="標楷體" w:hint="eastAsia"/>
          <w:sz w:val="24"/>
          <w:szCs w:val="24"/>
        </w:rPr>
        <w:t>與</w:t>
      </w:r>
      <w:proofErr w:type="gramEnd"/>
      <w:r w:rsidR="00665077" w:rsidRPr="00854F8F">
        <w:rPr>
          <w:rFonts w:ascii="標楷體" w:hAnsi="標楷體" w:hint="eastAsia"/>
          <w:sz w:val="24"/>
          <w:szCs w:val="24"/>
        </w:rPr>
        <w:t>，</w:t>
      </w:r>
    </w:p>
    <w:p w14:paraId="1DE2C5AF" w14:textId="77777777" w:rsidR="00854F8F" w:rsidRPr="00854F8F" w:rsidRDefault="00854F8F" w:rsidP="00854F8F">
      <w:pPr>
        <w:pStyle w:val="2"/>
        <w:spacing w:line="0" w:lineRule="atLeast"/>
        <w:ind w:left="0" w:firstLineChars="400" w:firstLine="960"/>
        <w:rPr>
          <w:rFonts w:ascii="標楷體" w:hAnsi="標楷體"/>
          <w:sz w:val="24"/>
          <w:szCs w:val="24"/>
        </w:rPr>
      </w:pPr>
      <w:r w:rsidRPr="00854F8F">
        <w:rPr>
          <w:rFonts w:ascii="標楷體" w:hAnsi="標楷體" w:hint="eastAsia"/>
          <w:sz w:val="24"/>
          <w:szCs w:val="24"/>
        </w:rPr>
        <w:t xml:space="preserve">    </w:t>
      </w:r>
      <w:r w:rsidR="00665077" w:rsidRPr="00854F8F">
        <w:rPr>
          <w:rFonts w:ascii="標楷體" w:hAnsi="標楷體" w:hint="eastAsia"/>
          <w:sz w:val="24"/>
          <w:szCs w:val="24"/>
        </w:rPr>
        <w:t>或公開發行公司直接及間接持有表決權股份百分之百之國外公司對該公開發行</w:t>
      </w:r>
    </w:p>
    <w:p w14:paraId="4F3033F8" w14:textId="77777777" w:rsidR="00854F8F" w:rsidRPr="00854F8F" w:rsidRDefault="00854F8F" w:rsidP="00854F8F">
      <w:pPr>
        <w:pStyle w:val="2"/>
        <w:spacing w:line="0" w:lineRule="atLeast"/>
        <w:ind w:left="0" w:firstLineChars="400" w:firstLine="960"/>
        <w:rPr>
          <w:rFonts w:ascii="標楷體" w:hAnsi="標楷體"/>
          <w:sz w:val="24"/>
          <w:szCs w:val="24"/>
        </w:rPr>
      </w:pPr>
      <w:r w:rsidRPr="00854F8F">
        <w:rPr>
          <w:rFonts w:ascii="標楷體" w:hAnsi="標楷體" w:hint="eastAsia"/>
          <w:sz w:val="24"/>
          <w:szCs w:val="24"/>
        </w:rPr>
        <w:t xml:space="preserve">    </w:t>
      </w:r>
      <w:r w:rsidR="00665077" w:rsidRPr="00854F8F">
        <w:rPr>
          <w:rFonts w:ascii="標楷體" w:hAnsi="標楷體" w:hint="eastAsia"/>
          <w:sz w:val="24"/>
          <w:szCs w:val="24"/>
        </w:rPr>
        <w:t>公司從事資金貸</w:t>
      </w:r>
      <w:proofErr w:type="gramStart"/>
      <w:r w:rsidR="00665077" w:rsidRPr="00854F8F">
        <w:rPr>
          <w:rFonts w:ascii="標楷體" w:hAnsi="標楷體" w:hint="eastAsia"/>
          <w:sz w:val="24"/>
          <w:szCs w:val="24"/>
        </w:rPr>
        <w:t>與</w:t>
      </w:r>
      <w:proofErr w:type="gramEnd"/>
      <w:r w:rsidR="00665077" w:rsidRPr="00854F8F">
        <w:rPr>
          <w:rFonts w:ascii="標楷體" w:hAnsi="標楷體" w:hint="eastAsia"/>
          <w:sz w:val="24"/>
          <w:szCs w:val="24"/>
        </w:rPr>
        <w:t>，不受第一項第二款之限制。但仍應訂定資金貸與總額及個</w:t>
      </w:r>
    </w:p>
    <w:p w14:paraId="43899C3E" w14:textId="64C9CE86" w:rsidR="00665077" w:rsidRPr="00854F8F" w:rsidRDefault="00854F8F" w:rsidP="00854F8F">
      <w:pPr>
        <w:pStyle w:val="2"/>
        <w:spacing w:line="0" w:lineRule="atLeast"/>
        <w:ind w:left="0" w:firstLineChars="400" w:firstLine="960"/>
        <w:rPr>
          <w:rFonts w:ascii="標楷體" w:hAnsi="標楷體"/>
          <w:sz w:val="24"/>
          <w:szCs w:val="24"/>
        </w:rPr>
      </w:pPr>
      <w:r w:rsidRPr="00854F8F">
        <w:rPr>
          <w:rFonts w:ascii="標楷體" w:hAnsi="標楷體" w:hint="eastAsia"/>
          <w:sz w:val="24"/>
          <w:szCs w:val="24"/>
        </w:rPr>
        <w:t xml:space="preserve">    </w:t>
      </w:r>
      <w:r w:rsidR="00665077" w:rsidRPr="00854F8F">
        <w:rPr>
          <w:rFonts w:ascii="標楷體" w:hAnsi="標楷體" w:hint="eastAsia"/>
          <w:sz w:val="24"/>
          <w:szCs w:val="24"/>
        </w:rPr>
        <w:t>別對象之限額，並應明定資金貸與期限。</w:t>
      </w:r>
    </w:p>
    <w:p w14:paraId="531EC578" w14:textId="77777777" w:rsidR="00854F8F" w:rsidRPr="00854F8F" w:rsidRDefault="00665077" w:rsidP="00665077">
      <w:pPr>
        <w:pStyle w:val="2"/>
        <w:spacing w:line="0" w:lineRule="atLeast"/>
        <w:ind w:left="0" w:firstLine="0"/>
        <w:rPr>
          <w:sz w:val="24"/>
          <w:szCs w:val="24"/>
        </w:rPr>
      </w:pPr>
      <w:r w:rsidRPr="00854F8F">
        <w:rPr>
          <w:rFonts w:hint="eastAsia"/>
          <w:sz w:val="24"/>
          <w:szCs w:val="24"/>
        </w:rPr>
        <w:t xml:space="preserve">    </w:t>
      </w:r>
      <w:r w:rsidR="00854F8F" w:rsidRPr="00854F8F">
        <w:rPr>
          <w:rFonts w:hint="eastAsia"/>
          <w:sz w:val="24"/>
          <w:szCs w:val="24"/>
        </w:rPr>
        <w:t xml:space="preserve">        </w:t>
      </w:r>
      <w:r w:rsidRPr="00854F8F">
        <w:rPr>
          <w:rFonts w:hint="eastAsia"/>
          <w:sz w:val="24"/>
          <w:szCs w:val="24"/>
        </w:rPr>
        <w:t>公司負責人違反第一項及前項但書規定時，應與借用人</w:t>
      </w:r>
      <w:proofErr w:type="gramStart"/>
      <w:r w:rsidRPr="00854F8F">
        <w:rPr>
          <w:rFonts w:hint="eastAsia"/>
          <w:sz w:val="24"/>
          <w:szCs w:val="24"/>
        </w:rPr>
        <w:t>連帶負返還</w:t>
      </w:r>
      <w:proofErr w:type="gramEnd"/>
      <w:r w:rsidRPr="00854F8F">
        <w:rPr>
          <w:rFonts w:hint="eastAsia"/>
          <w:sz w:val="24"/>
          <w:szCs w:val="24"/>
        </w:rPr>
        <w:t>責任；如公</w:t>
      </w:r>
    </w:p>
    <w:p w14:paraId="3C9EA983" w14:textId="61087302" w:rsidR="00665077" w:rsidRPr="00854F8F" w:rsidRDefault="00854F8F" w:rsidP="00665077">
      <w:pPr>
        <w:pStyle w:val="2"/>
        <w:spacing w:line="0" w:lineRule="atLeast"/>
        <w:ind w:left="0" w:firstLine="0"/>
        <w:rPr>
          <w:rFonts w:ascii="標楷體" w:hAnsi="標楷體"/>
          <w:sz w:val="24"/>
          <w:szCs w:val="24"/>
        </w:rPr>
      </w:pPr>
      <w:r w:rsidRPr="00854F8F">
        <w:rPr>
          <w:rFonts w:hint="eastAsia"/>
          <w:sz w:val="24"/>
          <w:szCs w:val="24"/>
        </w:rPr>
        <w:t xml:space="preserve">            </w:t>
      </w:r>
      <w:r w:rsidR="00665077" w:rsidRPr="00854F8F">
        <w:rPr>
          <w:rFonts w:hint="eastAsia"/>
          <w:sz w:val="24"/>
          <w:szCs w:val="24"/>
        </w:rPr>
        <w:t>司受有損害者，亦應由其負損害賠償責任。</w:t>
      </w:r>
    </w:p>
    <w:p w14:paraId="2DD9DF3B" w14:textId="77777777" w:rsidR="00665077" w:rsidRPr="00854F8F" w:rsidRDefault="00665077" w:rsidP="00665077">
      <w:pPr>
        <w:pStyle w:val="a3"/>
        <w:spacing w:line="0" w:lineRule="atLeast"/>
        <w:ind w:leftChars="220" w:left="1488" w:hangingChars="400" w:hanging="960"/>
        <w:rPr>
          <w:sz w:val="24"/>
          <w:szCs w:val="24"/>
        </w:rPr>
      </w:pPr>
      <w:r w:rsidRPr="00854F8F">
        <w:rPr>
          <w:rFonts w:hint="eastAsia"/>
          <w:sz w:val="24"/>
          <w:szCs w:val="24"/>
        </w:rPr>
        <w:t>第三條：本公司因業務往來關係從事資金貸與者，應以其業務交易行為已發生者為原則，其貸與金額並應與最近</w:t>
      </w:r>
      <w:proofErr w:type="gramStart"/>
      <w:r w:rsidRPr="00854F8F">
        <w:rPr>
          <w:rFonts w:hint="eastAsia"/>
          <w:sz w:val="24"/>
          <w:szCs w:val="24"/>
        </w:rPr>
        <w:t>一</w:t>
      </w:r>
      <w:proofErr w:type="gramEnd"/>
      <w:r w:rsidRPr="00854F8F">
        <w:rPr>
          <w:rFonts w:hint="eastAsia"/>
          <w:sz w:val="24"/>
          <w:szCs w:val="24"/>
        </w:rPr>
        <w:t>年度或當年度截至資金貸與時本公司與其進貨或銷貨金額孰高者相當。</w:t>
      </w:r>
    </w:p>
    <w:p w14:paraId="1A55AFB4" w14:textId="77777777" w:rsidR="00665077" w:rsidRPr="00854F8F" w:rsidRDefault="00665077" w:rsidP="00665077">
      <w:pPr>
        <w:pStyle w:val="a3"/>
        <w:spacing w:line="0" w:lineRule="atLeast"/>
        <w:rPr>
          <w:sz w:val="24"/>
          <w:szCs w:val="24"/>
        </w:rPr>
      </w:pPr>
      <w:r w:rsidRPr="00854F8F">
        <w:rPr>
          <w:rFonts w:hint="eastAsia"/>
          <w:sz w:val="24"/>
          <w:szCs w:val="24"/>
        </w:rPr>
        <w:t xml:space="preserve">        </w:t>
      </w:r>
      <w:r w:rsidRPr="00854F8F">
        <w:rPr>
          <w:rFonts w:hint="eastAsia"/>
          <w:sz w:val="24"/>
          <w:szCs w:val="24"/>
        </w:rPr>
        <w:t>而因短期融通資金必要從事資金貸與者，以下列情形為限：</w:t>
      </w:r>
    </w:p>
    <w:p w14:paraId="64425AFD" w14:textId="77777777" w:rsidR="00665077" w:rsidRPr="00854F8F" w:rsidRDefault="00665077" w:rsidP="00665077">
      <w:pPr>
        <w:numPr>
          <w:ilvl w:val="0"/>
          <w:numId w:val="1"/>
        </w:numPr>
        <w:spacing w:line="0" w:lineRule="atLeast"/>
        <w:ind w:left="1860" w:hanging="420"/>
        <w:jc w:val="both"/>
        <w:rPr>
          <w:rFonts w:eastAsia="標楷體"/>
        </w:rPr>
      </w:pPr>
      <w:r w:rsidRPr="00854F8F">
        <w:rPr>
          <w:rFonts w:eastAsia="標楷體" w:hint="eastAsia"/>
        </w:rPr>
        <w:t>本公司</w:t>
      </w:r>
      <w:proofErr w:type="gramStart"/>
      <w:r w:rsidRPr="00854F8F">
        <w:rPr>
          <w:rFonts w:eastAsia="標楷體" w:hint="eastAsia"/>
        </w:rPr>
        <w:t>採</w:t>
      </w:r>
      <w:proofErr w:type="gramEnd"/>
      <w:r w:rsidRPr="00854F8F">
        <w:rPr>
          <w:rFonts w:eastAsia="標楷體" w:hint="eastAsia"/>
        </w:rPr>
        <w:t>權益法評價之被投資公司因償還銀行借款、購置設備或營業週轉需要者。</w:t>
      </w:r>
    </w:p>
    <w:p w14:paraId="60A98A81" w14:textId="77777777" w:rsidR="00665077" w:rsidRPr="00854F8F" w:rsidRDefault="00665077" w:rsidP="00665077">
      <w:pPr>
        <w:numPr>
          <w:ilvl w:val="0"/>
          <w:numId w:val="1"/>
        </w:numPr>
        <w:spacing w:line="0" w:lineRule="atLeast"/>
        <w:ind w:left="1860" w:hanging="420"/>
        <w:jc w:val="both"/>
        <w:rPr>
          <w:rFonts w:eastAsia="標楷體"/>
        </w:rPr>
      </w:pPr>
      <w:r w:rsidRPr="00854F8F">
        <w:rPr>
          <w:rFonts w:eastAsia="標楷體" w:hint="eastAsia"/>
        </w:rPr>
        <w:t>本公司間接持股超過百分之五十之公司因償還銀行借款、購置設備或營業週轉需要者。</w:t>
      </w:r>
    </w:p>
    <w:p w14:paraId="63335499" w14:textId="77777777" w:rsidR="00665077" w:rsidRPr="00854F8F" w:rsidRDefault="00665077" w:rsidP="00665077">
      <w:pPr>
        <w:numPr>
          <w:ilvl w:val="0"/>
          <w:numId w:val="1"/>
        </w:numPr>
        <w:spacing w:line="0" w:lineRule="atLeast"/>
        <w:ind w:left="1904" w:hanging="464"/>
        <w:jc w:val="both"/>
        <w:rPr>
          <w:rFonts w:eastAsia="標楷體"/>
          <w:shd w:val="pct15" w:color="auto" w:fill="FFFFFF"/>
        </w:rPr>
      </w:pPr>
      <w:r w:rsidRPr="00854F8F">
        <w:rPr>
          <w:rFonts w:eastAsia="標楷體" w:hint="eastAsia"/>
        </w:rPr>
        <w:t>本公司直接或間接持股超過百分之五十之公司因轉投資需要，且該轉投資事業與本公司所營業務相關，對本公司未來業務發展具助益者。</w:t>
      </w:r>
    </w:p>
    <w:p w14:paraId="43415456" w14:textId="77777777" w:rsidR="00665077" w:rsidRPr="00854F8F" w:rsidRDefault="00665077" w:rsidP="00665077">
      <w:pPr>
        <w:spacing w:line="0" w:lineRule="atLeast"/>
        <w:ind w:left="482"/>
        <w:jc w:val="both"/>
        <w:rPr>
          <w:rFonts w:eastAsia="標楷體"/>
        </w:rPr>
      </w:pPr>
      <w:r w:rsidRPr="00854F8F">
        <w:rPr>
          <w:rFonts w:eastAsia="標楷體" w:hint="eastAsia"/>
        </w:rPr>
        <w:t>第四條：資金貸與總額及個別對象之限額</w:t>
      </w:r>
    </w:p>
    <w:p w14:paraId="1F8C4307" w14:textId="77777777" w:rsidR="00854F8F" w:rsidRPr="00854F8F" w:rsidRDefault="00854F8F" w:rsidP="00665077">
      <w:pPr>
        <w:pStyle w:val="3"/>
        <w:spacing w:line="0" w:lineRule="atLeast"/>
        <w:rPr>
          <w:sz w:val="24"/>
          <w:szCs w:val="24"/>
        </w:rPr>
      </w:pPr>
      <w:r w:rsidRPr="00854F8F">
        <w:rPr>
          <w:rFonts w:hint="eastAsia"/>
          <w:sz w:val="24"/>
          <w:szCs w:val="24"/>
        </w:rPr>
        <w:t xml:space="preserve">        </w:t>
      </w:r>
      <w:r w:rsidR="00665077" w:rsidRPr="00854F8F">
        <w:rPr>
          <w:rFonts w:hint="eastAsia"/>
          <w:sz w:val="24"/>
          <w:szCs w:val="24"/>
        </w:rPr>
        <w:t>本公司資金貸與他人之總額不得超過本公司最近期經會計師查核簽證或核閱財</w:t>
      </w:r>
    </w:p>
    <w:p w14:paraId="3C4D5084" w14:textId="5A865296" w:rsidR="00665077" w:rsidRPr="00854F8F" w:rsidRDefault="00854F8F" w:rsidP="00665077">
      <w:pPr>
        <w:pStyle w:val="3"/>
        <w:spacing w:line="0" w:lineRule="atLeast"/>
        <w:rPr>
          <w:sz w:val="24"/>
          <w:szCs w:val="24"/>
        </w:rPr>
      </w:pPr>
      <w:r w:rsidRPr="00854F8F">
        <w:rPr>
          <w:rFonts w:hint="eastAsia"/>
          <w:sz w:val="24"/>
          <w:szCs w:val="24"/>
        </w:rPr>
        <w:t xml:space="preserve">        </w:t>
      </w:r>
      <w:proofErr w:type="gramStart"/>
      <w:r w:rsidR="00665077" w:rsidRPr="00854F8F">
        <w:rPr>
          <w:rFonts w:hint="eastAsia"/>
          <w:sz w:val="24"/>
          <w:szCs w:val="24"/>
        </w:rPr>
        <w:t>務</w:t>
      </w:r>
      <w:proofErr w:type="gramEnd"/>
      <w:r w:rsidR="00665077" w:rsidRPr="00854F8F">
        <w:rPr>
          <w:rFonts w:hint="eastAsia"/>
          <w:sz w:val="24"/>
          <w:szCs w:val="24"/>
        </w:rPr>
        <w:t>報表淨值之百分之四十。對每一貸與對象之限額依其貸與原因分別訂定如下：</w:t>
      </w:r>
    </w:p>
    <w:p w14:paraId="7D16B9A8" w14:textId="77777777" w:rsidR="00665077" w:rsidRPr="00854F8F" w:rsidRDefault="00665077" w:rsidP="00665077">
      <w:pPr>
        <w:pStyle w:val="3"/>
        <w:numPr>
          <w:ilvl w:val="0"/>
          <w:numId w:val="3"/>
        </w:numPr>
        <w:spacing w:line="0" w:lineRule="atLeast"/>
        <w:rPr>
          <w:sz w:val="24"/>
          <w:szCs w:val="24"/>
        </w:rPr>
      </w:pPr>
      <w:r w:rsidRPr="00854F8F">
        <w:rPr>
          <w:rFonts w:hint="eastAsia"/>
          <w:sz w:val="24"/>
          <w:szCs w:val="24"/>
        </w:rPr>
        <w:t>因與本公司有業務往來者，個別貸與金額以不超過最近</w:t>
      </w:r>
      <w:proofErr w:type="gramStart"/>
      <w:r w:rsidRPr="00854F8F">
        <w:rPr>
          <w:rFonts w:hint="eastAsia"/>
          <w:sz w:val="24"/>
          <w:szCs w:val="24"/>
        </w:rPr>
        <w:t>一</w:t>
      </w:r>
      <w:proofErr w:type="gramEnd"/>
      <w:r w:rsidRPr="00854F8F">
        <w:rPr>
          <w:rFonts w:hint="eastAsia"/>
          <w:sz w:val="24"/>
          <w:szCs w:val="24"/>
        </w:rPr>
        <w:t>年度或當年度截至資金貸與時本公司與其進貨或銷貨金額孰高者。</w:t>
      </w:r>
    </w:p>
    <w:p w14:paraId="6BDD5CD6" w14:textId="77777777" w:rsidR="00665077" w:rsidRPr="00854F8F" w:rsidRDefault="00665077" w:rsidP="00665077">
      <w:pPr>
        <w:pStyle w:val="3"/>
        <w:numPr>
          <w:ilvl w:val="0"/>
          <w:numId w:val="3"/>
        </w:numPr>
        <w:spacing w:line="0" w:lineRule="atLeast"/>
        <w:rPr>
          <w:sz w:val="24"/>
          <w:szCs w:val="24"/>
        </w:rPr>
      </w:pPr>
      <w:r w:rsidRPr="00854F8F">
        <w:rPr>
          <w:rFonts w:hint="eastAsia"/>
          <w:sz w:val="24"/>
          <w:szCs w:val="24"/>
        </w:rPr>
        <w:t>因有短期融通資金之必要者，</w:t>
      </w:r>
      <w:r w:rsidRPr="00854F8F">
        <w:rPr>
          <w:rFonts w:ascii="新細明體" w:hAnsi="新細明體" w:hint="eastAsia"/>
          <w:sz w:val="24"/>
          <w:szCs w:val="24"/>
        </w:rPr>
        <w:t>本公司或本公司之子公司對單一企業之</w:t>
      </w:r>
      <w:r w:rsidRPr="00854F8F">
        <w:rPr>
          <w:rFonts w:hint="eastAsia"/>
          <w:sz w:val="24"/>
          <w:szCs w:val="24"/>
        </w:rPr>
        <w:t>個別貸與金額不得超過本公司最近期經會計師查核簽證或核閱財務報表淨值之百分之十。</w:t>
      </w:r>
    </w:p>
    <w:p w14:paraId="263F72DB" w14:textId="0A9F10A5" w:rsidR="00665077" w:rsidRPr="00854F8F" w:rsidRDefault="00665077" w:rsidP="00665077">
      <w:pPr>
        <w:jc w:val="both"/>
        <w:rPr>
          <w:rFonts w:eastAsia="標楷體"/>
        </w:rPr>
      </w:pPr>
      <w:r w:rsidRPr="00854F8F">
        <w:rPr>
          <w:rFonts w:eastAsia="標楷體" w:hint="eastAsia"/>
        </w:rPr>
        <w:t xml:space="preserve">       </w:t>
      </w:r>
      <w:r w:rsidR="00854F8F" w:rsidRPr="00854F8F">
        <w:rPr>
          <w:rFonts w:eastAsia="標楷體" w:hint="eastAsia"/>
        </w:rPr>
        <w:t xml:space="preserve">    </w:t>
      </w:r>
      <w:r w:rsidRPr="00854F8F">
        <w:rPr>
          <w:rFonts w:eastAsia="標楷體" w:hint="eastAsia"/>
        </w:rPr>
        <w:t xml:space="preserve"> </w:t>
      </w:r>
      <w:r w:rsidRPr="00854F8F">
        <w:rPr>
          <w:rFonts w:eastAsia="標楷體" w:hint="eastAsia"/>
        </w:rPr>
        <w:t>本</w:t>
      </w:r>
      <w:r w:rsidRPr="00854F8F">
        <w:rPr>
          <w:rFonts w:ascii="標楷體" w:eastAsia="標楷體" w:hAnsi="標楷體" w:hint="eastAsia"/>
        </w:rPr>
        <w:t>程序</w:t>
      </w:r>
      <w:r w:rsidRPr="00854F8F">
        <w:rPr>
          <w:rFonts w:eastAsia="標楷體" w:hint="eastAsia"/>
        </w:rPr>
        <w:t>所稱子公司及母公司，</w:t>
      </w:r>
      <w:r w:rsidRPr="00854F8F">
        <w:rPr>
          <w:rFonts w:ascii="標楷體" w:eastAsia="標楷體" w:hAnsi="標楷體" w:hint="eastAsia"/>
        </w:rPr>
        <w:t>指稱</w:t>
      </w:r>
      <w:r w:rsidRPr="00854F8F">
        <w:rPr>
          <w:rFonts w:eastAsia="標楷體" w:hint="eastAsia"/>
        </w:rPr>
        <w:t>證券發行人財務報告編製準則之規定認定之。</w:t>
      </w:r>
    </w:p>
    <w:p w14:paraId="3AB1CCCC" w14:textId="77777777" w:rsidR="00854F8F" w:rsidRPr="00854F8F" w:rsidRDefault="00665077" w:rsidP="00665077">
      <w:pPr>
        <w:ind w:left="240" w:hangingChars="100" w:hanging="240"/>
        <w:jc w:val="both"/>
        <w:rPr>
          <w:rFonts w:eastAsia="標楷體"/>
        </w:rPr>
      </w:pPr>
      <w:r w:rsidRPr="00854F8F">
        <w:rPr>
          <w:rFonts w:eastAsia="標楷體" w:hint="eastAsia"/>
        </w:rPr>
        <w:t xml:space="preserve">        </w:t>
      </w:r>
      <w:r w:rsidR="00854F8F" w:rsidRPr="00854F8F">
        <w:rPr>
          <w:rFonts w:eastAsia="標楷體" w:hint="eastAsia"/>
        </w:rPr>
        <w:t xml:space="preserve">    </w:t>
      </w:r>
      <w:r w:rsidRPr="00854F8F">
        <w:rPr>
          <w:rFonts w:eastAsia="標楷體" w:hint="eastAsia"/>
        </w:rPr>
        <w:t>本公司財務報告係以國際財務報導準則編製，本</w:t>
      </w:r>
      <w:r w:rsidRPr="00854F8F">
        <w:rPr>
          <w:rFonts w:ascii="標楷體" w:eastAsia="標楷體" w:hAnsi="標楷體" w:hint="eastAsia"/>
        </w:rPr>
        <w:t>程序</w:t>
      </w:r>
      <w:r w:rsidRPr="00854F8F">
        <w:rPr>
          <w:rFonts w:eastAsia="標楷體" w:hint="eastAsia"/>
        </w:rPr>
        <w:t>所稱之淨值，係指證券發</w:t>
      </w:r>
    </w:p>
    <w:p w14:paraId="2E85C1F0" w14:textId="13B382A9" w:rsidR="00665077" w:rsidRPr="00854F8F" w:rsidRDefault="00854F8F" w:rsidP="00665077">
      <w:pPr>
        <w:ind w:left="240" w:hangingChars="100" w:hanging="240"/>
        <w:jc w:val="both"/>
        <w:rPr>
          <w:rFonts w:eastAsia="標楷體"/>
        </w:rPr>
      </w:pPr>
      <w:r w:rsidRPr="00854F8F">
        <w:rPr>
          <w:rFonts w:eastAsia="標楷體" w:hint="eastAsia"/>
        </w:rPr>
        <w:t xml:space="preserve">            </w:t>
      </w:r>
      <w:r w:rsidR="00665077" w:rsidRPr="00854F8F">
        <w:rPr>
          <w:rFonts w:eastAsia="標楷體" w:hint="eastAsia"/>
        </w:rPr>
        <w:t>行人財務報告編製準則規定之資產負債表歸屬於母公司業主之權益。</w:t>
      </w:r>
    </w:p>
    <w:p w14:paraId="5C6DCD5B" w14:textId="77777777" w:rsidR="00665077" w:rsidRPr="00854F8F" w:rsidRDefault="00665077" w:rsidP="00665077">
      <w:pPr>
        <w:spacing w:line="0" w:lineRule="atLeast"/>
        <w:ind w:left="482"/>
        <w:jc w:val="both"/>
        <w:rPr>
          <w:rFonts w:eastAsia="標楷體"/>
        </w:rPr>
      </w:pPr>
      <w:r w:rsidRPr="00854F8F">
        <w:rPr>
          <w:rFonts w:eastAsia="標楷體" w:hint="eastAsia"/>
        </w:rPr>
        <w:t>第五條：資金貸與作業</w:t>
      </w:r>
    </w:p>
    <w:p w14:paraId="7B6C0C99" w14:textId="77777777" w:rsidR="00665077" w:rsidRPr="00854F8F" w:rsidRDefault="00665077" w:rsidP="00665077">
      <w:pPr>
        <w:spacing w:line="0" w:lineRule="atLeast"/>
        <w:ind w:left="1916" w:hanging="476"/>
        <w:jc w:val="both"/>
        <w:rPr>
          <w:rFonts w:eastAsia="標楷體"/>
        </w:rPr>
      </w:pPr>
      <w:r w:rsidRPr="00854F8F">
        <w:rPr>
          <w:rFonts w:eastAsia="標楷體"/>
        </w:rPr>
        <w:t>(</w:t>
      </w:r>
      <w:proofErr w:type="gramStart"/>
      <w:r w:rsidRPr="00854F8F">
        <w:rPr>
          <w:rFonts w:eastAsia="標楷體" w:hint="eastAsia"/>
        </w:rPr>
        <w:t>一</w:t>
      </w:r>
      <w:proofErr w:type="gramEnd"/>
      <w:r w:rsidRPr="00854F8F">
        <w:rPr>
          <w:rFonts w:eastAsia="標楷體"/>
        </w:rPr>
        <w:t>)</w:t>
      </w:r>
      <w:r w:rsidRPr="00854F8F">
        <w:rPr>
          <w:rFonts w:eastAsia="標楷體" w:hint="eastAsia"/>
        </w:rPr>
        <w:t>辦理程序</w:t>
      </w:r>
    </w:p>
    <w:p w14:paraId="7B2C430A" w14:textId="77777777" w:rsidR="00665077" w:rsidRPr="00854F8F" w:rsidRDefault="00665077" w:rsidP="00665077">
      <w:pPr>
        <w:ind w:leftChars="700" w:left="1920" w:hangingChars="100" w:hanging="240"/>
        <w:jc w:val="both"/>
        <w:rPr>
          <w:rFonts w:eastAsia="標楷體"/>
        </w:rPr>
      </w:pPr>
      <w:r w:rsidRPr="00854F8F">
        <w:rPr>
          <w:rFonts w:eastAsia="標楷體"/>
        </w:rPr>
        <w:t>1.</w:t>
      </w:r>
      <w:r w:rsidRPr="00854F8F">
        <w:rPr>
          <w:rFonts w:eastAsia="標楷體" w:hint="eastAsia"/>
        </w:rPr>
        <w:t>本公司辦理資金貸與或短期融通事項，經本公司權責部門審核後，呈董事長核准並提報</w:t>
      </w:r>
      <w:r w:rsidRPr="00854F8F">
        <w:rPr>
          <w:rFonts w:ascii="標楷體" w:eastAsia="標楷體" w:hAnsi="標楷體" w:hint="eastAsia"/>
        </w:rPr>
        <w:t>審計委員會及</w:t>
      </w:r>
      <w:r w:rsidRPr="00854F8F">
        <w:rPr>
          <w:rFonts w:eastAsia="標楷體" w:hint="eastAsia"/>
        </w:rPr>
        <w:t>董事會決議通過後辦理之。</w:t>
      </w:r>
    </w:p>
    <w:p w14:paraId="4BDC25EF" w14:textId="77777777" w:rsidR="00854F8F" w:rsidRPr="00854F8F" w:rsidRDefault="00665077" w:rsidP="00854F8F">
      <w:pPr>
        <w:ind w:leftChars="800" w:left="1920" w:firstLineChars="200" w:firstLine="480"/>
        <w:jc w:val="both"/>
        <w:rPr>
          <w:rFonts w:eastAsia="標楷體"/>
        </w:rPr>
      </w:pPr>
      <w:r w:rsidRPr="00854F8F">
        <w:rPr>
          <w:rFonts w:eastAsia="標楷體" w:hint="eastAsia"/>
        </w:rPr>
        <w:t>本公司與母公司或子公司間，或子公司間之資金貸</w:t>
      </w:r>
      <w:proofErr w:type="gramStart"/>
      <w:r w:rsidRPr="00854F8F">
        <w:rPr>
          <w:rFonts w:eastAsia="標楷體" w:hint="eastAsia"/>
        </w:rPr>
        <w:t>與</w:t>
      </w:r>
      <w:proofErr w:type="gramEnd"/>
      <w:r w:rsidRPr="00854F8F">
        <w:rPr>
          <w:rFonts w:eastAsia="標楷體" w:hint="eastAsia"/>
        </w:rPr>
        <w:t>，應依前項規定提</w:t>
      </w:r>
      <w:r w:rsidRPr="00854F8F">
        <w:rPr>
          <w:rFonts w:ascii="標楷體" w:eastAsia="標楷體" w:hAnsi="標楷體" w:hint="eastAsia"/>
        </w:rPr>
        <w:t>審計委員會及</w:t>
      </w:r>
      <w:r w:rsidRPr="00854F8F">
        <w:rPr>
          <w:rFonts w:eastAsia="標楷體" w:hint="eastAsia"/>
        </w:rPr>
        <w:t>董事會決議，並得授權董事長對同一貸與對象於董事會決議之一定額度及不超過一年之期間內分次撥貸或循環動用。</w:t>
      </w:r>
      <w:r w:rsidRPr="00854F8F">
        <w:rPr>
          <w:rFonts w:eastAsia="標楷體"/>
        </w:rPr>
        <w:t>(</w:t>
      </w:r>
      <w:proofErr w:type="gramStart"/>
      <w:r w:rsidRPr="00854F8F">
        <w:rPr>
          <w:rFonts w:eastAsia="標楷體" w:hint="eastAsia"/>
        </w:rPr>
        <w:t>註</w:t>
      </w:r>
      <w:proofErr w:type="gramEnd"/>
      <w:r w:rsidRPr="00854F8F">
        <w:rPr>
          <w:rFonts w:eastAsia="標楷體" w:hint="eastAsia"/>
        </w:rPr>
        <w:t>：如已設置</w:t>
      </w:r>
      <w:r w:rsidR="00854F8F" w:rsidRPr="00854F8F">
        <w:rPr>
          <w:rFonts w:eastAsia="標楷體" w:hint="eastAsia"/>
        </w:rPr>
        <w:t xml:space="preserve"> </w:t>
      </w:r>
    </w:p>
    <w:p w14:paraId="1E8C1521" w14:textId="220755EB" w:rsidR="00854F8F" w:rsidRPr="00854F8F" w:rsidRDefault="00665077" w:rsidP="00854F8F">
      <w:pPr>
        <w:ind w:leftChars="800" w:left="1920"/>
        <w:jc w:val="both"/>
        <w:rPr>
          <w:rFonts w:eastAsia="標楷體"/>
        </w:rPr>
      </w:pPr>
      <w:r w:rsidRPr="00854F8F">
        <w:rPr>
          <w:rFonts w:eastAsia="標楷體" w:hint="eastAsia"/>
        </w:rPr>
        <w:t>獨立董事，於董事會討論時，應充分考量各獨立董事之意見，並將其同意</w:t>
      </w:r>
      <w:r w:rsidR="00854F8F" w:rsidRPr="00854F8F">
        <w:rPr>
          <w:rFonts w:eastAsia="標楷體" w:hint="eastAsia"/>
        </w:rPr>
        <w:t xml:space="preserve"> </w:t>
      </w:r>
    </w:p>
    <w:p w14:paraId="734C8679" w14:textId="29C7BC79" w:rsidR="00665077" w:rsidRPr="00854F8F" w:rsidRDefault="00854F8F" w:rsidP="00854F8F">
      <w:pPr>
        <w:ind w:leftChars="800" w:left="1920"/>
        <w:jc w:val="both"/>
        <w:rPr>
          <w:rFonts w:eastAsia="標楷體"/>
        </w:rPr>
      </w:pPr>
      <w:r w:rsidRPr="00854F8F">
        <w:rPr>
          <w:rFonts w:eastAsia="標楷體" w:hint="eastAsia"/>
        </w:rPr>
        <w:lastRenderedPageBreak/>
        <w:t xml:space="preserve"> </w:t>
      </w:r>
      <w:r w:rsidR="00665077" w:rsidRPr="00854F8F">
        <w:rPr>
          <w:rFonts w:eastAsia="標楷體" w:hint="eastAsia"/>
        </w:rPr>
        <w:t>或反對之明確意見及反對之理由列入董事會紀錄。</w:t>
      </w:r>
      <w:r w:rsidR="00665077" w:rsidRPr="00854F8F">
        <w:rPr>
          <w:rFonts w:eastAsia="標楷體"/>
        </w:rPr>
        <w:t>)</w:t>
      </w:r>
    </w:p>
    <w:p w14:paraId="59CFCC1D" w14:textId="77777777" w:rsidR="00665077" w:rsidRPr="00854F8F" w:rsidRDefault="00665077" w:rsidP="00665077">
      <w:pPr>
        <w:spacing w:line="0" w:lineRule="atLeast"/>
        <w:ind w:left="2114" w:hanging="198"/>
        <w:jc w:val="both"/>
        <w:rPr>
          <w:rFonts w:eastAsia="標楷體"/>
        </w:rPr>
      </w:pPr>
      <w:r w:rsidRPr="00854F8F">
        <w:rPr>
          <w:rFonts w:eastAsia="標楷體"/>
        </w:rPr>
        <w:t>2.</w:t>
      </w:r>
      <w:r w:rsidRPr="00854F8F">
        <w:rPr>
          <w:rFonts w:eastAsia="標楷體" w:hint="eastAsia"/>
        </w:rPr>
        <w:t>財務單位應就資金貸與事項建立備查簿。資金貸與經董事會決議後，應將資金貸與對象、金額、董事會通過日期、資金貸放日期及依審查程序應審慎評估之事項，詳予登載備查。</w:t>
      </w:r>
    </w:p>
    <w:p w14:paraId="13D64DA1" w14:textId="77777777" w:rsidR="00665077" w:rsidRPr="00854F8F" w:rsidRDefault="00665077" w:rsidP="00665077">
      <w:pPr>
        <w:spacing w:line="0" w:lineRule="atLeast"/>
        <w:ind w:left="2114" w:hanging="198"/>
        <w:jc w:val="both"/>
        <w:rPr>
          <w:rFonts w:eastAsia="標楷體"/>
        </w:rPr>
      </w:pPr>
      <w:r w:rsidRPr="00854F8F">
        <w:rPr>
          <w:rFonts w:eastAsia="標楷體"/>
        </w:rPr>
        <w:t>3.</w:t>
      </w:r>
      <w:r w:rsidRPr="00854F8F">
        <w:rPr>
          <w:rFonts w:eastAsia="標楷體" w:hint="eastAsia"/>
        </w:rPr>
        <w:t>內部稽核人員應每季稽核資金貸與他人作業程序及其執行情形，並作成書面紀錄，如發現重大違規情事，應即以書面通知</w:t>
      </w:r>
      <w:r w:rsidRPr="00854F8F">
        <w:rPr>
          <w:rFonts w:ascii="標楷體" w:eastAsia="標楷體" w:hAnsi="標楷體" w:hint="eastAsia"/>
        </w:rPr>
        <w:t>審計委員會</w:t>
      </w:r>
      <w:r w:rsidRPr="00854F8F">
        <w:rPr>
          <w:rFonts w:eastAsia="標楷體" w:hint="eastAsia"/>
        </w:rPr>
        <w:t>。</w:t>
      </w:r>
    </w:p>
    <w:p w14:paraId="1F6CCBD8" w14:textId="77777777" w:rsidR="00665077" w:rsidRPr="00854F8F" w:rsidRDefault="00665077" w:rsidP="00665077">
      <w:pPr>
        <w:spacing w:line="0" w:lineRule="atLeast"/>
        <w:ind w:left="2114" w:hanging="198"/>
        <w:jc w:val="both"/>
        <w:rPr>
          <w:rFonts w:eastAsia="標楷體"/>
        </w:rPr>
      </w:pPr>
      <w:r w:rsidRPr="00854F8F">
        <w:rPr>
          <w:rFonts w:eastAsia="標楷體"/>
        </w:rPr>
        <w:t>4.</w:t>
      </w:r>
      <w:r w:rsidRPr="00854F8F">
        <w:rPr>
          <w:rFonts w:eastAsia="標楷體" w:hint="eastAsia"/>
        </w:rPr>
        <w:t>財務單位應就每月所發生及註銷之資金貸與事項</w:t>
      </w:r>
      <w:proofErr w:type="gramStart"/>
      <w:r w:rsidRPr="00854F8F">
        <w:rPr>
          <w:rFonts w:eastAsia="標楷體" w:hint="eastAsia"/>
        </w:rPr>
        <w:t>編製明細</w:t>
      </w:r>
      <w:proofErr w:type="gramEnd"/>
      <w:r w:rsidRPr="00854F8F">
        <w:rPr>
          <w:rFonts w:eastAsia="標楷體" w:hint="eastAsia"/>
        </w:rPr>
        <w:t>表，</w:t>
      </w:r>
      <w:proofErr w:type="gramStart"/>
      <w:r w:rsidRPr="00854F8F">
        <w:rPr>
          <w:rFonts w:eastAsia="標楷體" w:hint="eastAsia"/>
        </w:rPr>
        <w:t>俾</w:t>
      </w:r>
      <w:proofErr w:type="gramEnd"/>
      <w:r w:rsidRPr="00854F8F">
        <w:rPr>
          <w:rFonts w:eastAsia="標楷體" w:hint="eastAsia"/>
        </w:rPr>
        <w:t>控制追蹤及辦理公告申報，並應按季評估及</w:t>
      </w:r>
      <w:proofErr w:type="gramStart"/>
      <w:r w:rsidRPr="00854F8F">
        <w:rPr>
          <w:rFonts w:eastAsia="標楷體" w:hint="eastAsia"/>
        </w:rPr>
        <w:t>提列適足</w:t>
      </w:r>
      <w:proofErr w:type="gramEnd"/>
      <w:r w:rsidRPr="00854F8F">
        <w:rPr>
          <w:rFonts w:eastAsia="標楷體" w:hint="eastAsia"/>
        </w:rPr>
        <w:t>之備抵壞帳，且於財務報告中揭露資金貸與資訊及提供簽證會計師相關資料。</w:t>
      </w:r>
    </w:p>
    <w:p w14:paraId="2BD4D358" w14:textId="77777777" w:rsidR="00665077" w:rsidRPr="00854F8F" w:rsidRDefault="00665077" w:rsidP="00665077">
      <w:pPr>
        <w:ind w:leftChars="800" w:left="2160" w:hangingChars="100" w:hanging="240"/>
        <w:jc w:val="both"/>
        <w:rPr>
          <w:rFonts w:eastAsia="標楷體"/>
        </w:rPr>
      </w:pPr>
      <w:r w:rsidRPr="00854F8F">
        <w:rPr>
          <w:rFonts w:eastAsia="標楷體"/>
        </w:rPr>
        <w:t>5.</w:t>
      </w:r>
      <w:r w:rsidRPr="00854F8F">
        <w:rPr>
          <w:rFonts w:eastAsia="標楷體" w:hint="eastAsia"/>
        </w:rPr>
        <w:t>因情事變更，</w:t>
      </w:r>
      <w:proofErr w:type="gramStart"/>
      <w:r w:rsidRPr="00854F8F">
        <w:rPr>
          <w:rFonts w:eastAsia="標楷體" w:hint="eastAsia"/>
        </w:rPr>
        <w:t>致貸與</w:t>
      </w:r>
      <w:proofErr w:type="gramEnd"/>
      <w:r w:rsidRPr="00854F8F">
        <w:rPr>
          <w:rFonts w:ascii="標楷體" w:eastAsia="標楷體" w:hAnsi="標楷體" w:cs="細明體" w:hint="eastAsia"/>
          <w:kern w:val="0"/>
        </w:rPr>
        <w:t>對象不符本程序規定或</w:t>
      </w:r>
      <w:r w:rsidRPr="00854F8F">
        <w:rPr>
          <w:rFonts w:eastAsia="標楷體" w:hint="eastAsia"/>
        </w:rPr>
        <w:t>餘額超限時，財務單位應訂</w:t>
      </w:r>
    </w:p>
    <w:p w14:paraId="1EBCA173" w14:textId="25D0035F" w:rsidR="00665077" w:rsidRPr="00854F8F" w:rsidRDefault="00665077" w:rsidP="00665077">
      <w:pPr>
        <w:jc w:val="both"/>
        <w:rPr>
          <w:rFonts w:eastAsia="標楷體"/>
        </w:rPr>
      </w:pPr>
      <w:r w:rsidRPr="00854F8F">
        <w:rPr>
          <w:rFonts w:eastAsia="標楷體" w:hint="eastAsia"/>
        </w:rPr>
        <w:t xml:space="preserve">              </w:t>
      </w:r>
      <w:r w:rsidR="00854F8F" w:rsidRPr="00854F8F">
        <w:rPr>
          <w:rFonts w:eastAsia="標楷體" w:hint="eastAsia"/>
        </w:rPr>
        <w:t xml:space="preserve"> </w:t>
      </w:r>
      <w:r w:rsidRPr="00854F8F">
        <w:rPr>
          <w:rFonts w:eastAsia="標楷體" w:hint="eastAsia"/>
        </w:rPr>
        <w:t xml:space="preserve">   </w:t>
      </w:r>
      <w:r w:rsidRPr="00854F8F">
        <w:rPr>
          <w:rFonts w:eastAsia="標楷體" w:hint="eastAsia"/>
        </w:rPr>
        <w:t>定改善計畫，並將相關改善計畫送</w:t>
      </w:r>
      <w:r w:rsidRPr="00854F8F">
        <w:rPr>
          <w:rFonts w:ascii="標楷體" w:eastAsia="標楷體" w:hAnsi="標楷體" w:hint="eastAsia"/>
        </w:rPr>
        <w:t>審計委員會</w:t>
      </w:r>
      <w:r w:rsidRPr="00854F8F">
        <w:rPr>
          <w:rFonts w:ascii="標楷體" w:eastAsia="標楷體" w:hAnsi="標楷體" w:cs="細明體" w:hint="eastAsia"/>
          <w:kern w:val="0"/>
        </w:rPr>
        <w:t>，並依計畫時程完成改善</w:t>
      </w:r>
      <w:r w:rsidRPr="00854F8F">
        <w:rPr>
          <w:rFonts w:eastAsia="標楷體" w:hint="eastAsia"/>
        </w:rPr>
        <w:t>。</w:t>
      </w:r>
    </w:p>
    <w:p w14:paraId="458A8162" w14:textId="77777777" w:rsidR="00665077" w:rsidRPr="00854F8F" w:rsidRDefault="00665077" w:rsidP="00665077">
      <w:pPr>
        <w:spacing w:line="0" w:lineRule="atLeast"/>
        <w:ind w:left="1916" w:hanging="476"/>
        <w:jc w:val="both"/>
        <w:rPr>
          <w:rFonts w:eastAsia="標楷體"/>
        </w:rPr>
      </w:pPr>
      <w:r w:rsidRPr="00854F8F">
        <w:rPr>
          <w:rFonts w:eastAsia="標楷體"/>
        </w:rPr>
        <w:t>(</w:t>
      </w:r>
      <w:r w:rsidRPr="00854F8F">
        <w:rPr>
          <w:rFonts w:eastAsia="標楷體" w:hint="eastAsia"/>
        </w:rPr>
        <w:t>二</w:t>
      </w:r>
      <w:r w:rsidRPr="00854F8F">
        <w:rPr>
          <w:rFonts w:eastAsia="標楷體"/>
        </w:rPr>
        <w:t>)</w:t>
      </w:r>
      <w:r w:rsidRPr="00854F8F">
        <w:rPr>
          <w:rFonts w:eastAsia="標楷體" w:hint="eastAsia"/>
        </w:rPr>
        <w:t>審查程序</w:t>
      </w:r>
    </w:p>
    <w:p w14:paraId="6D9266D0" w14:textId="77777777" w:rsidR="00665077" w:rsidRPr="00854F8F" w:rsidRDefault="00665077" w:rsidP="00665077">
      <w:pPr>
        <w:spacing w:line="0" w:lineRule="atLeast"/>
        <w:ind w:left="2143" w:hanging="227"/>
        <w:jc w:val="both"/>
        <w:rPr>
          <w:rFonts w:eastAsia="標楷體"/>
        </w:rPr>
      </w:pPr>
      <w:r w:rsidRPr="00854F8F">
        <w:rPr>
          <w:rFonts w:eastAsia="標楷體"/>
        </w:rPr>
        <w:t>1.</w:t>
      </w:r>
      <w:r w:rsidRPr="00854F8F">
        <w:rPr>
          <w:rFonts w:eastAsia="標楷體" w:hint="eastAsia"/>
        </w:rPr>
        <w:t>本公司辦理資金貸</w:t>
      </w:r>
      <w:proofErr w:type="gramStart"/>
      <w:r w:rsidRPr="00854F8F">
        <w:rPr>
          <w:rFonts w:eastAsia="標楷體" w:hint="eastAsia"/>
        </w:rPr>
        <w:t>與</w:t>
      </w:r>
      <w:proofErr w:type="gramEnd"/>
      <w:r w:rsidRPr="00854F8F">
        <w:rPr>
          <w:rFonts w:eastAsia="標楷體" w:hint="eastAsia"/>
        </w:rPr>
        <w:t>，應由申請資金貸與公司或行號先行檢附相關財務資料及敘明借款用途，以書面方式申請。</w:t>
      </w:r>
    </w:p>
    <w:p w14:paraId="247F2E14" w14:textId="77777777" w:rsidR="00665077" w:rsidRPr="00854F8F" w:rsidRDefault="00665077" w:rsidP="00665077">
      <w:pPr>
        <w:spacing w:line="0" w:lineRule="atLeast"/>
        <w:ind w:left="2143" w:hanging="227"/>
        <w:jc w:val="both"/>
        <w:rPr>
          <w:rFonts w:eastAsia="標楷體"/>
        </w:rPr>
      </w:pPr>
      <w:r w:rsidRPr="00854F8F">
        <w:rPr>
          <w:rFonts w:eastAsia="標楷體"/>
        </w:rPr>
        <w:t>2.</w:t>
      </w:r>
      <w:r w:rsidRPr="00854F8F">
        <w:rPr>
          <w:rFonts w:eastAsia="標楷體" w:hint="eastAsia"/>
        </w:rPr>
        <w:t>本公司受理申請後，應由權責部門就資金貸與他人之必要性及合理性、貸與對象是否與</w:t>
      </w:r>
      <w:proofErr w:type="gramStart"/>
      <w:r w:rsidRPr="00854F8F">
        <w:rPr>
          <w:rFonts w:eastAsia="標楷體" w:hint="eastAsia"/>
        </w:rPr>
        <w:t>本公司間有直</w:t>
      </w:r>
      <w:proofErr w:type="gramEnd"/>
      <w:r w:rsidRPr="00854F8F">
        <w:rPr>
          <w:rFonts w:eastAsia="標楷體" w:hint="eastAsia"/>
        </w:rPr>
        <w:t>（間）接之業務往來關係、所營事業之財務狀況、償債能力與信用、獲利能力及借款用途予以調查及評估，並考量本公司資金貸與總額對本公司之營運風險、財務狀況及股東權益之影響程度後，擬具相關書面報告提報</w:t>
      </w:r>
      <w:r w:rsidRPr="00854F8F">
        <w:rPr>
          <w:rFonts w:ascii="標楷體" w:eastAsia="標楷體" w:hAnsi="標楷體" w:hint="eastAsia"/>
        </w:rPr>
        <w:t>審計委員會及</w:t>
      </w:r>
      <w:r w:rsidRPr="00854F8F">
        <w:rPr>
          <w:rFonts w:eastAsia="標楷體" w:hint="eastAsia"/>
        </w:rPr>
        <w:t>董事會以茲審核。</w:t>
      </w:r>
    </w:p>
    <w:p w14:paraId="3E177A20" w14:textId="77777777" w:rsidR="00665077" w:rsidRPr="00854F8F" w:rsidRDefault="00665077" w:rsidP="00665077">
      <w:pPr>
        <w:spacing w:line="0" w:lineRule="atLeast"/>
        <w:ind w:left="2143" w:hanging="227"/>
        <w:jc w:val="both"/>
        <w:rPr>
          <w:rFonts w:eastAsia="標楷體"/>
        </w:rPr>
      </w:pPr>
      <w:r w:rsidRPr="00854F8F">
        <w:rPr>
          <w:rFonts w:eastAsia="標楷體"/>
        </w:rPr>
        <w:t>3.</w:t>
      </w:r>
      <w:r w:rsidRPr="00854F8F">
        <w:rPr>
          <w:rFonts w:eastAsia="標楷體" w:hint="eastAsia"/>
        </w:rPr>
        <w:t>本公司辦理資金貸與或短期融通事項時，應取得同額之擔保票據，必要時應辦理動產或不動產之抵押設定，並按季評估擔保品價值是否與資金貸與餘額相當，必要時應增提擔保品。前項債權擔保，債務人如提供相當資力及信用之個人或企業保證，以代替提供擔保品者，</w:t>
      </w:r>
      <w:r w:rsidRPr="00854F8F">
        <w:rPr>
          <w:rFonts w:ascii="標楷體" w:eastAsia="標楷體" w:hAnsi="標楷體" w:hint="eastAsia"/>
        </w:rPr>
        <w:t>審計委員會及</w:t>
      </w:r>
      <w:r w:rsidRPr="00854F8F">
        <w:rPr>
          <w:rFonts w:eastAsia="標楷體" w:hint="eastAsia"/>
        </w:rPr>
        <w:t>董事會得參酌權責部門之審查報告辦理；以公司為保證者，應注意其章程是否有訂定得為保證之條款。</w:t>
      </w:r>
    </w:p>
    <w:p w14:paraId="25B4F4B2" w14:textId="77777777" w:rsidR="00665077" w:rsidRPr="00854F8F" w:rsidRDefault="00665077" w:rsidP="00665077">
      <w:pPr>
        <w:spacing w:line="0" w:lineRule="atLeast"/>
        <w:ind w:left="482"/>
        <w:jc w:val="both"/>
        <w:rPr>
          <w:rFonts w:eastAsia="標楷體"/>
        </w:rPr>
      </w:pPr>
    </w:p>
    <w:p w14:paraId="2A1C06B0" w14:textId="77777777" w:rsidR="00665077" w:rsidRPr="00854F8F" w:rsidRDefault="00665077" w:rsidP="00665077">
      <w:pPr>
        <w:spacing w:line="0" w:lineRule="atLeast"/>
        <w:ind w:left="482"/>
        <w:jc w:val="both"/>
        <w:rPr>
          <w:rFonts w:eastAsia="標楷體"/>
        </w:rPr>
      </w:pPr>
      <w:r w:rsidRPr="00854F8F">
        <w:rPr>
          <w:rFonts w:eastAsia="標楷體" w:hint="eastAsia"/>
        </w:rPr>
        <w:t>第六條：資金融通期限及計息方式</w:t>
      </w:r>
    </w:p>
    <w:p w14:paraId="1039665B" w14:textId="77777777" w:rsidR="00665077" w:rsidRPr="00854F8F" w:rsidRDefault="00665077" w:rsidP="00665077">
      <w:pPr>
        <w:spacing w:line="0" w:lineRule="atLeast"/>
        <w:ind w:left="1440"/>
        <w:jc w:val="both"/>
        <w:rPr>
          <w:rFonts w:eastAsia="標楷體"/>
        </w:rPr>
      </w:pPr>
      <w:r w:rsidRPr="00854F8F">
        <w:rPr>
          <w:rFonts w:eastAsia="標楷體" w:hint="eastAsia"/>
        </w:rPr>
        <w:t>凡借款人向本公司融通資金，其期限以一年為限，如逾</w:t>
      </w:r>
      <w:proofErr w:type="gramStart"/>
      <w:r w:rsidRPr="00854F8F">
        <w:rPr>
          <w:rFonts w:eastAsia="標楷體" w:hint="eastAsia"/>
        </w:rPr>
        <w:t>一</w:t>
      </w:r>
      <w:proofErr w:type="gramEnd"/>
      <w:r w:rsidRPr="00854F8F">
        <w:rPr>
          <w:rFonts w:eastAsia="標楷體" w:hint="eastAsia"/>
        </w:rPr>
        <w:t>年時，須另呈報</w:t>
      </w:r>
      <w:r w:rsidRPr="00854F8F">
        <w:rPr>
          <w:rFonts w:ascii="標楷體" w:eastAsia="標楷體" w:hAnsi="標楷體" w:hint="eastAsia"/>
        </w:rPr>
        <w:t>審計委員會及</w:t>
      </w:r>
      <w:r w:rsidRPr="00854F8F">
        <w:rPr>
          <w:rFonts w:eastAsia="標楷體" w:hint="eastAsia"/>
        </w:rPr>
        <w:t>董事會核准後才得以續借。</w:t>
      </w:r>
    </w:p>
    <w:p w14:paraId="0518716D" w14:textId="77777777" w:rsidR="00665077" w:rsidRPr="00854F8F" w:rsidRDefault="00665077" w:rsidP="00665077">
      <w:pPr>
        <w:spacing w:line="0" w:lineRule="atLeast"/>
        <w:ind w:left="1440"/>
        <w:jc w:val="both"/>
        <w:rPr>
          <w:rFonts w:eastAsia="標楷體"/>
        </w:rPr>
      </w:pPr>
      <w:r w:rsidRPr="00854F8F">
        <w:rPr>
          <w:rFonts w:eastAsia="標楷體" w:hint="eastAsia"/>
        </w:rPr>
        <w:t>本公司貸與資金之計息，不得低於本公司向金融機構短期借款之平均利率並按月計息，如遇特殊情形，得經</w:t>
      </w:r>
      <w:r w:rsidRPr="00854F8F">
        <w:rPr>
          <w:rFonts w:ascii="標楷體" w:eastAsia="標楷體" w:hAnsi="標楷體" w:hint="eastAsia"/>
        </w:rPr>
        <w:t>審計委員會及</w:t>
      </w:r>
      <w:r w:rsidRPr="00854F8F">
        <w:rPr>
          <w:rFonts w:eastAsia="標楷體" w:hint="eastAsia"/>
        </w:rPr>
        <w:t>董事會同意後，依實際狀況需要予以調整。</w:t>
      </w:r>
    </w:p>
    <w:p w14:paraId="15C41733" w14:textId="77777777" w:rsidR="00665077" w:rsidRPr="00854F8F" w:rsidRDefault="00665077" w:rsidP="00665077">
      <w:pPr>
        <w:spacing w:line="0" w:lineRule="atLeast"/>
        <w:ind w:left="482"/>
        <w:jc w:val="both"/>
        <w:rPr>
          <w:rFonts w:eastAsia="標楷體"/>
        </w:rPr>
      </w:pPr>
    </w:p>
    <w:p w14:paraId="1EBAC6A3" w14:textId="77777777" w:rsidR="00665077" w:rsidRPr="00854F8F" w:rsidRDefault="00665077" w:rsidP="00665077">
      <w:pPr>
        <w:spacing w:line="0" w:lineRule="atLeast"/>
        <w:ind w:left="482"/>
        <w:jc w:val="both"/>
        <w:rPr>
          <w:rFonts w:eastAsia="標楷體"/>
        </w:rPr>
      </w:pPr>
      <w:r w:rsidRPr="00854F8F">
        <w:rPr>
          <w:rFonts w:eastAsia="標楷體" w:hint="eastAsia"/>
        </w:rPr>
        <w:t>第七條：已貸與金額之後續控管措施、逾期債權處理程序</w:t>
      </w:r>
    </w:p>
    <w:p w14:paraId="6CECF42D" w14:textId="77777777" w:rsidR="00854F8F" w:rsidRPr="00854F8F" w:rsidRDefault="00854F8F" w:rsidP="00665077">
      <w:pPr>
        <w:pStyle w:val="a3"/>
        <w:spacing w:line="0" w:lineRule="atLeast"/>
        <w:ind w:leftChars="222" w:left="533" w:firstLineChars="200" w:firstLine="480"/>
        <w:rPr>
          <w:sz w:val="24"/>
          <w:szCs w:val="24"/>
        </w:rPr>
      </w:pPr>
      <w:r w:rsidRPr="00854F8F">
        <w:rPr>
          <w:rFonts w:ascii="標楷體" w:hAnsi="標楷體" w:hint="eastAsia"/>
          <w:sz w:val="24"/>
          <w:szCs w:val="24"/>
        </w:rPr>
        <w:t xml:space="preserve">    </w:t>
      </w:r>
      <w:proofErr w:type="gramStart"/>
      <w:r w:rsidR="00665077" w:rsidRPr="00854F8F">
        <w:rPr>
          <w:rFonts w:ascii="標楷體" w:hAnsi="標楷體" w:hint="eastAsia"/>
          <w:sz w:val="24"/>
          <w:szCs w:val="24"/>
        </w:rPr>
        <w:t>每筆</w:t>
      </w:r>
      <w:r w:rsidR="00665077" w:rsidRPr="00854F8F">
        <w:rPr>
          <w:rFonts w:hint="eastAsia"/>
          <w:sz w:val="24"/>
          <w:szCs w:val="24"/>
        </w:rPr>
        <w:t>貸與</w:t>
      </w:r>
      <w:proofErr w:type="gramEnd"/>
      <w:r w:rsidR="00665077" w:rsidRPr="00854F8F">
        <w:rPr>
          <w:rFonts w:hint="eastAsia"/>
          <w:sz w:val="24"/>
          <w:szCs w:val="24"/>
        </w:rPr>
        <w:t>資金撥放後，</w:t>
      </w:r>
      <w:proofErr w:type="gramStart"/>
      <w:r w:rsidR="00665077" w:rsidRPr="00854F8F">
        <w:rPr>
          <w:rFonts w:hint="eastAsia"/>
          <w:sz w:val="24"/>
          <w:szCs w:val="24"/>
        </w:rPr>
        <w:t>財務部應經常</w:t>
      </w:r>
      <w:proofErr w:type="gramEnd"/>
      <w:r w:rsidR="00665077" w:rsidRPr="00854F8F">
        <w:rPr>
          <w:rFonts w:hint="eastAsia"/>
          <w:sz w:val="24"/>
          <w:szCs w:val="24"/>
        </w:rPr>
        <w:t>注意借款人及其保證人之財務、業務和相</w:t>
      </w:r>
      <w:r w:rsidRPr="00854F8F">
        <w:rPr>
          <w:rFonts w:hint="eastAsia"/>
          <w:sz w:val="24"/>
          <w:szCs w:val="24"/>
        </w:rPr>
        <w:t xml:space="preserve">  </w:t>
      </w:r>
    </w:p>
    <w:p w14:paraId="2698D248" w14:textId="77777777" w:rsidR="00854F8F" w:rsidRPr="00854F8F" w:rsidRDefault="00854F8F" w:rsidP="00665077">
      <w:pPr>
        <w:pStyle w:val="a3"/>
        <w:spacing w:line="0" w:lineRule="atLeast"/>
        <w:ind w:leftChars="222" w:left="533" w:firstLineChars="200" w:firstLine="480"/>
        <w:rPr>
          <w:sz w:val="24"/>
          <w:szCs w:val="24"/>
        </w:rPr>
      </w:pPr>
      <w:r w:rsidRPr="00854F8F">
        <w:rPr>
          <w:rFonts w:hint="eastAsia"/>
          <w:sz w:val="24"/>
          <w:szCs w:val="24"/>
        </w:rPr>
        <w:t xml:space="preserve">    </w:t>
      </w:r>
      <w:r w:rsidR="00665077" w:rsidRPr="00854F8F">
        <w:rPr>
          <w:rFonts w:hint="eastAsia"/>
          <w:sz w:val="24"/>
          <w:szCs w:val="24"/>
        </w:rPr>
        <w:t>關信用狀況等之變化及擔保品價值之變動情形並作成書面記錄。如遇有重大變</w:t>
      </w:r>
    </w:p>
    <w:p w14:paraId="1A0FB52F" w14:textId="411E7D75" w:rsidR="00854F8F" w:rsidRPr="00854F8F" w:rsidRDefault="00854F8F" w:rsidP="00854F8F">
      <w:pPr>
        <w:pStyle w:val="a3"/>
        <w:spacing w:line="0" w:lineRule="atLeast"/>
        <w:ind w:leftChars="222" w:left="533" w:firstLineChars="200" w:firstLine="480"/>
        <w:rPr>
          <w:rFonts w:hint="eastAsia"/>
          <w:sz w:val="24"/>
          <w:szCs w:val="24"/>
        </w:rPr>
      </w:pPr>
      <w:r w:rsidRPr="00854F8F">
        <w:rPr>
          <w:rFonts w:hint="eastAsia"/>
          <w:sz w:val="24"/>
          <w:szCs w:val="24"/>
        </w:rPr>
        <w:t xml:space="preserve">    </w:t>
      </w:r>
      <w:r w:rsidR="00665077" w:rsidRPr="00854F8F">
        <w:rPr>
          <w:rFonts w:hint="eastAsia"/>
          <w:sz w:val="24"/>
          <w:szCs w:val="24"/>
        </w:rPr>
        <w:t>化時，應立刻通報總經理及相關權責單位儘速處理。</w:t>
      </w:r>
    </w:p>
    <w:p w14:paraId="297C125F" w14:textId="77777777" w:rsidR="00854F8F" w:rsidRDefault="00854F8F" w:rsidP="00665077">
      <w:pPr>
        <w:pStyle w:val="a3"/>
        <w:spacing w:line="0" w:lineRule="atLeast"/>
        <w:rPr>
          <w:sz w:val="24"/>
          <w:szCs w:val="24"/>
        </w:rPr>
      </w:pPr>
      <w:r>
        <w:rPr>
          <w:rFonts w:hint="eastAsia"/>
          <w:sz w:val="24"/>
          <w:szCs w:val="24"/>
        </w:rPr>
        <w:t xml:space="preserve">        </w:t>
      </w:r>
      <w:r w:rsidR="00665077" w:rsidRPr="00854F8F">
        <w:rPr>
          <w:rFonts w:hint="eastAsia"/>
          <w:sz w:val="24"/>
          <w:szCs w:val="24"/>
        </w:rPr>
        <w:t>借款人於貸款到期或到期前提前償還借款時，應連同本金加計應付之利息一併</w:t>
      </w:r>
      <w:r>
        <w:rPr>
          <w:rFonts w:hint="eastAsia"/>
          <w:sz w:val="24"/>
          <w:szCs w:val="24"/>
        </w:rPr>
        <w:t xml:space="preserve"> </w:t>
      </w:r>
    </w:p>
    <w:p w14:paraId="3B623503" w14:textId="63D24C15" w:rsidR="00665077" w:rsidRPr="00854F8F" w:rsidRDefault="00854F8F" w:rsidP="00665077">
      <w:pPr>
        <w:pStyle w:val="a3"/>
        <w:spacing w:line="0" w:lineRule="atLeast"/>
        <w:rPr>
          <w:sz w:val="24"/>
          <w:szCs w:val="24"/>
        </w:rPr>
      </w:pPr>
      <w:r>
        <w:rPr>
          <w:rFonts w:hint="eastAsia"/>
          <w:sz w:val="24"/>
          <w:szCs w:val="24"/>
        </w:rPr>
        <w:t xml:space="preserve">        </w:t>
      </w:r>
      <w:r w:rsidR="00665077" w:rsidRPr="00854F8F">
        <w:rPr>
          <w:rFonts w:hint="eastAsia"/>
          <w:sz w:val="24"/>
          <w:szCs w:val="24"/>
        </w:rPr>
        <w:t>清償後，方可將保證票據歸還借款人或辦理</w:t>
      </w:r>
      <w:proofErr w:type="gramStart"/>
      <w:r w:rsidR="00665077" w:rsidRPr="00854F8F">
        <w:rPr>
          <w:rFonts w:hint="eastAsia"/>
          <w:sz w:val="24"/>
          <w:szCs w:val="24"/>
        </w:rPr>
        <w:t>抵押權塗銷</w:t>
      </w:r>
      <w:proofErr w:type="gramEnd"/>
      <w:r w:rsidR="00665077" w:rsidRPr="00854F8F">
        <w:rPr>
          <w:rFonts w:hint="eastAsia"/>
          <w:sz w:val="24"/>
          <w:szCs w:val="24"/>
        </w:rPr>
        <w:t>等作業。</w:t>
      </w:r>
    </w:p>
    <w:p w14:paraId="47F61CC1" w14:textId="77777777" w:rsidR="00854F8F" w:rsidRDefault="00854F8F" w:rsidP="00665077">
      <w:pPr>
        <w:pStyle w:val="a3"/>
        <w:spacing w:line="0" w:lineRule="atLeast"/>
        <w:rPr>
          <w:sz w:val="24"/>
          <w:szCs w:val="24"/>
        </w:rPr>
      </w:pPr>
      <w:r>
        <w:rPr>
          <w:rFonts w:hint="eastAsia"/>
          <w:sz w:val="24"/>
          <w:szCs w:val="24"/>
        </w:rPr>
        <w:t xml:space="preserve">        </w:t>
      </w:r>
      <w:r w:rsidR="00665077" w:rsidRPr="00854F8F">
        <w:rPr>
          <w:rFonts w:hint="eastAsia"/>
          <w:sz w:val="24"/>
          <w:szCs w:val="24"/>
        </w:rPr>
        <w:t>借款人若屆期未能償還而需延期者，須事先提出請求，並報經</w:t>
      </w:r>
      <w:r w:rsidR="00665077" w:rsidRPr="00854F8F">
        <w:rPr>
          <w:rFonts w:ascii="標楷體" w:hAnsi="標楷體" w:hint="eastAsia"/>
          <w:sz w:val="24"/>
          <w:szCs w:val="24"/>
        </w:rPr>
        <w:t>審計委員會及</w:t>
      </w:r>
      <w:r w:rsidR="00665077" w:rsidRPr="00854F8F">
        <w:rPr>
          <w:rFonts w:hint="eastAsia"/>
          <w:sz w:val="24"/>
          <w:szCs w:val="24"/>
        </w:rPr>
        <w:t>董</w:t>
      </w:r>
    </w:p>
    <w:p w14:paraId="0B387B4D" w14:textId="77777777" w:rsidR="00854F8F" w:rsidRDefault="00854F8F" w:rsidP="00665077">
      <w:pPr>
        <w:pStyle w:val="a3"/>
        <w:spacing w:line="0" w:lineRule="atLeast"/>
        <w:rPr>
          <w:sz w:val="24"/>
          <w:szCs w:val="24"/>
        </w:rPr>
      </w:pPr>
      <w:r>
        <w:rPr>
          <w:rFonts w:hint="eastAsia"/>
          <w:sz w:val="24"/>
          <w:szCs w:val="24"/>
        </w:rPr>
        <w:t xml:space="preserve">        </w:t>
      </w:r>
      <w:r w:rsidR="00665077" w:rsidRPr="00854F8F">
        <w:rPr>
          <w:rFonts w:hint="eastAsia"/>
          <w:sz w:val="24"/>
          <w:szCs w:val="24"/>
        </w:rPr>
        <w:t>事會核准後為之；違者本公司得就其所提供之擔保品或保證人，依法逕行處分</w:t>
      </w:r>
    </w:p>
    <w:p w14:paraId="419897D2" w14:textId="2D582578" w:rsidR="00665077" w:rsidRPr="00854F8F" w:rsidRDefault="00854F8F" w:rsidP="00665077">
      <w:pPr>
        <w:pStyle w:val="a3"/>
        <w:spacing w:line="0" w:lineRule="atLeast"/>
        <w:rPr>
          <w:sz w:val="24"/>
          <w:szCs w:val="24"/>
        </w:rPr>
      </w:pPr>
      <w:r>
        <w:rPr>
          <w:rFonts w:hint="eastAsia"/>
          <w:sz w:val="24"/>
          <w:szCs w:val="24"/>
        </w:rPr>
        <w:t xml:space="preserve">        </w:t>
      </w:r>
      <w:r w:rsidR="00665077" w:rsidRPr="00854F8F">
        <w:rPr>
          <w:rFonts w:hint="eastAsia"/>
          <w:sz w:val="24"/>
          <w:szCs w:val="24"/>
        </w:rPr>
        <w:t>及求償。</w:t>
      </w:r>
    </w:p>
    <w:p w14:paraId="16052411" w14:textId="77777777" w:rsidR="00665077" w:rsidRPr="00854F8F" w:rsidRDefault="00665077" w:rsidP="00665077">
      <w:pPr>
        <w:spacing w:line="0" w:lineRule="atLeast"/>
        <w:ind w:left="1440" w:hanging="958"/>
        <w:jc w:val="both"/>
        <w:rPr>
          <w:rFonts w:eastAsia="標楷體"/>
        </w:rPr>
      </w:pPr>
    </w:p>
    <w:p w14:paraId="5E454C4F" w14:textId="77777777" w:rsidR="00665077" w:rsidRPr="00854F8F" w:rsidRDefault="00665077" w:rsidP="00665077">
      <w:pPr>
        <w:spacing w:line="0" w:lineRule="atLeast"/>
        <w:ind w:left="1440" w:hanging="958"/>
        <w:jc w:val="both"/>
        <w:rPr>
          <w:rFonts w:eastAsia="標楷體"/>
        </w:rPr>
      </w:pPr>
      <w:r w:rsidRPr="00854F8F">
        <w:rPr>
          <w:rFonts w:eastAsia="標楷體" w:hint="eastAsia"/>
        </w:rPr>
        <w:t>第八條：公告申報程序</w:t>
      </w:r>
    </w:p>
    <w:p w14:paraId="238D4C04" w14:textId="77777777" w:rsidR="00665077" w:rsidRPr="00854F8F" w:rsidRDefault="00665077" w:rsidP="00665077">
      <w:pPr>
        <w:pStyle w:val="a3"/>
        <w:spacing w:line="0" w:lineRule="atLeast"/>
        <w:ind w:left="1837" w:hanging="397"/>
        <w:rPr>
          <w:rFonts w:ascii="華康隸書體W4" w:eastAsia="華康隸書體W4"/>
          <w:sz w:val="24"/>
          <w:szCs w:val="24"/>
        </w:rPr>
      </w:pPr>
      <w:r w:rsidRPr="00854F8F">
        <w:rPr>
          <w:sz w:val="24"/>
          <w:szCs w:val="24"/>
        </w:rPr>
        <w:t>(</w:t>
      </w:r>
      <w:r w:rsidRPr="00854F8F">
        <w:rPr>
          <w:rFonts w:hint="eastAsia"/>
          <w:noProof/>
          <w:sz w:val="24"/>
          <w:szCs w:val="24"/>
        </w:rPr>
        <w:t>一</w:t>
      </w:r>
      <w:r w:rsidRPr="00854F8F">
        <w:rPr>
          <w:noProof/>
          <w:sz w:val="24"/>
          <w:szCs w:val="24"/>
        </w:rPr>
        <w:t>)</w:t>
      </w:r>
      <w:r w:rsidRPr="00854F8F">
        <w:rPr>
          <w:rFonts w:hint="eastAsia"/>
          <w:noProof/>
          <w:sz w:val="24"/>
          <w:szCs w:val="24"/>
        </w:rPr>
        <w:t>每月十日前，財務單位應將上月份本公司及子公司資金貸與餘額送交會計單位，併同營業額於規定期限內按月辦理公告申報。</w:t>
      </w:r>
    </w:p>
    <w:p w14:paraId="7EA9FCB5" w14:textId="77777777" w:rsidR="00665077" w:rsidRPr="00854F8F" w:rsidRDefault="00665077" w:rsidP="00665077">
      <w:pPr>
        <w:pStyle w:val="a3"/>
        <w:spacing w:line="0" w:lineRule="atLeast"/>
        <w:ind w:left="1837" w:hanging="397"/>
        <w:rPr>
          <w:noProof/>
          <w:sz w:val="24"/>
          <w:szCs w:val="24"/>
        </w:rPr>
      </w:pPr>
      <w:r w:rsidRPr="00854F8F">
        <w:rPr>
          <w:sz w:val="24"/>
          <w:szCs w:val="24"/>
        </w:rPr>
        <w:t>(</w:t>
      </w:r>
      <w:r w:rsidRPr="00854F8F">
        <w:rPr>
          <w:rFonts w:hint="eastAsia"/>
          <w:sz w:val="24"/>
          <w:szCs w:val="24"/>
        </w:rPr>
        <w:t>二</w:t>
      </w:r>
      <w:r w:rsidRPr="00854F8F">
        <w:rPr>
          <w:sz w:val="24"/>
          <w:szCs w:val="24"/>
        </w:rPr>
        <w:t>)</w:t>
      </w:r>
      <w:r w:rsidRPr="00854F8F">
        <w:rPr>
          <w:rFonts w:hint="eastAsia"/>
          <w:sz w:val="24"/>
          <w:szCs w:val="24"/>
        </w:rPr>
        <w:t>除按月公告申報資金貸</w:t>
      </w:r>
      <w:proofErr w:type="gramStart"/>
      <w:r w:rsidRPr="00854F8F">
        <w:rPr>
          <w:rFonts w:hint="eastAsia"/>
          <w:sz w:val="24"/>
          <w:szCs w:val="24"/>
        </w:rPr>
        <w:t>與餘額外</w:t>
      </w:r>
      <w:proofErr w:type="gramEnd"/>
      <w:r w:rsidRPr="00854F8F">
        <w:rPr>
          <w:rFonts w:hint="eastAsia"/>
          <w:sz w:val="24"/>
          <w:szCs w:val="24"/>
        </w:rPr>
        <w:t>，本公司及子公司資金貸與餘額達下列標</w:t>
      </w:r>
      <w:r w:rsidRPr="00854F8F">
        <w:rPr>
          <w:rFonts w:hint="eastAsia"/>
          <w:sz w:val="24"/>
          <w:szCs w:val="24"/>
        </w:rPr>
        <w:lastRenderedPageBreak/>
        <w:t>準之一時，財務單位應即檢附相關資料通知會計部門於事實發生</w:t>
      </w:r>
      <w:r w:rsidRPr="00854F8F">
        <w:rPr>
          <w:rFonts w:cs="細明體" w:hint="eastAsia"/>
          <w:kern w:val="0"/>
          <w:sz w:val="24"/>
          <w:szCs w:val="24"/>
        </w:rPr>
        <w:t>日之即日起算</w:t>
      </w:r>
      <w:r w:rsidRPr="00854F8F">
        <w:rPr>
          <w:rFonts w:hint="eastAsia"/>
          <w:sz w:val="24"/>
          <w:szCs w:val="24"/>
        </w:rPr>
        <w:t>二日內辦理公告申報：</w:t>
      </w:r>
    </w:p>
    <w:p w14:paraId="5A50A1FD" w14:textId="77777777" w:rsidR="00665077" w:rsidRPr="00854F8F" w:rsidRDefault="00665077" w:rsidP="00665077">
      <w:pPr>
        <w:pStyle w:val="a3"/>
        <w:spacing w:line="0" w:lineRule="atLeast"/>
        <w:ind w:leftChars="750" w:left="2220" w:hangingChars="175" w:hanging="420"/>
        <w:rPr>
          <w:rFonts w:ascii="標楷體" w:hAnsi="標楷體"/>
          <w:noProof/>
          <w:sz w:val="24"/>
          <w:szCs w:val="24"/>
        </w:rPr>
      </w:pPr>
      <w:r w:rsidRPr="00854F8F">
        <w:rPr>
          <w:rFonts w:ascii="標楷體" w:hAnsi="標楷體"/>
          <w:noProof/>
          <w:sz w:val="24"/>
          <w:szCs w:val="24"/>
        </w:rPr>
        <w:t>1.</w:t>
      </w:r>
      <w:r w:rsidRPr="00854F8F">
        <w:rPr>
          <w:rFonts w:ascii="標楷體" w:hAnsi="標楷體" w:cs="細明體" w:hint="eastAsia"/>
          <w:kern w:val="0"/>
          <w:sz w:val="24"/>
          <w:szCs w:val="24"/>
        </w:rPr>
        <w:t xml:space="preserve"> </w:t>
      </w:r>
      <w:r w:rsidRPr="00854F8F">
        <w:rPr>
          <w:rFonts w:ascii="標楷體" w:hAnsi="標楷體" w:hint="eastAsia"/>
          <w:sz w:val="24"/>
          <w:szCs w:val="24"/>
        </w:rPr>
        <w:t>本</w:t>
      </w:r>
      <w:r w:rsidRPr="00854F8F">
        <w:rPr>
          <w:rFonts w:ascii="標楷體" w:hAnsi="標楷體" w:hint="eastAsia"/>
          <w:noProof/>
          <w:sz w:val="24"/>
          <w:szCs w:val="24"/>
        </w:rPr>
        <w:t>公司及其子公司</w:t>
      </w:r>
      <w:r w:rsidRPr="00854F8F">
        <w:rPr>
          <w:rFonts w:ascii="標楷體" w:hAnsi="標楷體" w:hint="eastAsia"/>
          <w:sz w:val="24"/>
          <w:szCs w:val="24"/>
        </w:rPr>
        <w:t>資金貸與餘額</w:t>
      </w:r>
      <w:r w:rsidRPr="00854F8F">
        <w:rPr>
          <w:rFonts w:ascii="標楷體" w:hAnsi="標楷體" w:hint="eastAsia"/>
          <w:noProof/>
          <w:sz w:val="24"/>
          <w:szCs w:val="24"/>
        </w:rPr>
        <w:t>達</w:t>
      </w:r>
      <w:r w:rsidRPr="00854F8F">
        <w:rPr>
          <w:rFonts w:ascii="標楷體" w:hAnsi="標楷體" w:hint="eastAsia"/>
          <w:sz w:val="24"/>
          <w:szCs w:val="24"/>
        </w:rPr>
        <w:t>本</w:t>
      </w:r>
      <w:r w:rsidRPr="00854F8F">
        <w:rPr>
          <w:rFonts w:ascii="標楷體" w:hAnsi="標楷體" w:hint="eastAsia"/>
          <w:noProof/>
          <w:sz w:val="24"/>
          <w:szCs w:val="24"/>
        </w:rPr>
        <w:t>公司最近期財務報表淨值百分之二十以上者。</w:t>
      </w:r>
    </w:p>
    <w:p w14:paraId="62635906" w14:textId="77777777" w:rsidR="00665077" w:rsidRPr="00854F8F" w:rsidRDefault="00665077" w:rsidP="00665077">
      <w:pPr>
        <w:pStyle w:val="a3"/>
        <w:spacing w:line="0" w:lineRule="atLeast"/>
        <w:ind w:leftChars="750" w:left="2220" w:hangingChars="175" w:hanging="420"/>
        <w:rPr>
          <w:noProof/>
          <w:sz w:val="24"/>
          <w:szCs w:val="24"/>
        </w:rPr>
      </w:pPr>
      <w:r w:rsidRPr="00854F8F">
        <w:rPr>
          <w:rFonts w:ascii="標楷體" w:hAnsi="標楷體"/>
          <w:noProof/>
          <w:sz w:val="24"/>
          <w:szCs w:val="24"/>
        </w:rPr>
        <w:t>2.</w:t>
      </w:r>
      <w:r w:rsidRPr="00854F8F">
        <w:rPr>
          <w:rFonts w:ascii="標楷體" w:hAnsi="標楷體" w:hint="eastAsia"/>
          <w:noProof/>
          <w:sz w:val="24"/>
          <w:szCs w:val="24"/>
        </w:rPr>
        <w:t xml:space="preserve"> </w:t>
      </w:r>
      <w:r w:rsidRPr="00854F8F">
        <w:rPr>
          <w:rFonts w:ascii="標楷體" w:hAnsi="標楷體" w:hint="eastAsia"/>
          <w:sz w:val="24"/>
          <w:szCs w:val="24"/>
        </w:rPr>
        <w:t>本</w:t>
      </w:r>
      <w:r w:rsidRPr="00854F8F">
        <w:rPr>
          <w:rFonts w:ascii="標楷體" w:hAnsi="標楷體" w:hint="eastAsia"/>
          <w:noProof/>
          <w:sz w:val="24"/>
          <w:szCs w:val="24"/>
        </w:rPr>
        <w:t>公司及其子公司對單一企業</w:t>
      </w:r>
      <w:r w:rsidRPr="00854F8F">
        <w:rPr>
          <w:rFonts w:ascii="標楷體" w:hAnsi="標楷體" w:hint="eastAsia"/>
          <w:sz w:val="24"/>
          <w:szCs w:val="24"/>
        </w:rPr>
        <w:t>資金貸與餘額</w:t>
      </w:r>
      <w:r w:rsidRPr="00854F8F">
        <w:rPr>
          <w:rFonts w:ascii="標楷體" w:hAnsi="標楷體" w:hint="eastAsia"/>
          <w:noProof/>
          <w:sz w:val="24"/>
          <w:szCs w:val="24"/>
        </w:rPr>
        <w:t>達</w:t>
      </w:r>
      <w:r w:rsidRPr="00854F8F">
        <w:rPr>
          <w:rFonts w:ascii="標楷體" w:hAnsi="標楷體" w:hint="eastAsia"/>
          <w:sz w:val="24"/>
          <w:szCs w:val="24"/>
        </w:rPr>
        <w:t>本</w:t>
      </w:r>
      <w:r w:rsidRPr="00854F8F">
        <w:rPr>
          <w:rFonts w:hint="eastAsia"/>
          <w:noProof/>
          <w:sz w:val="24"/>
          <w:szCs w:val="24"/>
        </w:rPr>
        <w:t>公司最近期財務報表淨值百分之十以上者。</w:t>
      </w:r>
    </w:p>
    <w:p w14:paraId="185B2D86" w14:textId="77777777" w:rsidR="00665077" w:rsidRPr="00854F8F" w:rsidRDefault="00665077" w:rsidP="00665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24" w:left="2098" w:hangingChars="150" w:hanging="360"/>
        <w:jc w:val="both"/>
        <w:rPr>
          <w:rFonts w:ascii="標楷體" w:eastAsia="標楷體" w:hAnsi="標楷體" w:cs="細明體"/>
          <w:kern w:val="0"/>
        </w:rPr>
      </w:pPr>
      <w:r w:rsidRPr="00854F8F">
        <w:rPr>
          <w:rFonts w:ascii="標楷體" w:eastAsia="標楷體" w:hAnsi="標楷體"/>
          <w:noProof/>
        </w:rPr>
        <w:t>3.</w:t>
      </w:r>
      <w:r w:rsidRPr="00854F8F">
        <w:rPr>
          <w:rFonts w:ascii="標楷體" w:eastAsia="標楷體" w:hAnsi="標楷體" w:cs="細明體" w:hint="eastAsia"/>
          <w:kern w:val="0"/>
        </w:rPr>
        <w:t xml:space="preserve"> </w:t>
      </w:r>
      <w:r w:rsidRPr="00854F8F">
        <w:rPr>
          <w:rFonts w:ascii="標楷體" w:eastAsia="標楷體" w:hAnsi="標楷體" w:hint="eastAsia"/>
        </w:rPr>
        <w:t>本</w:t>
      </w:r>
      <w:r w:rsidRPr="00854F8F">
        <w:rPr>
          <w:rFonts w:ascii="標楷體" w:eastAsia="標楷體" w:hAnsi="標楷體" w:cs="細明體" w:hint="eastAsia"/>
          <w:kern w:val="0"/>
        </w:rPr>
        <w:t>公司或其子公司新增資金貸與金額達新臺幣一千萬元以上且達</w:t>
      </w:r>
      <w:r w:rsidRPr="00854F8F">
        <w:rPr>
          <w:rFonts w:ascii="標楷體" w:eastAsia="標楷體" w:hAnsi="標楷體" w:hint="eastAsia"/>
        </w:rPr>
        <w:t>本</w:t>
      </w:r>
      <w:r w:rsidRPr="00854F8F">
        <w:rPr>
          <w:rFonts w:ascii="標楷體" w:eastAsia="標楷體" w:hAnsi="標楷體" w:cs="細明體" w:hint="eastAsia"/>
          <w:kern w:val="0"/>
        </w:rPr>
        <w:t>公司最近期財務報表淨值百分之二以上。</w:t>
      </w:r>
    </w:p>
    <w:p w14:paraId="7CEE2832" w14:textId="77777777" w:rsidR="00665077" w:rsidRPr="00854F8F" w:rsidRDefault="00665077" w:rsidP="00665077">
      <w:pPr>
        <w:pStyle w:val="a3"/>
        <w:spacing w:line="0" w:lineRule="atLeast"/>
        <w:ind w:leftChars="825" w:left="1980" w:firstLineChars="250" w:firstLine="600"/>
        <w:rPr>
          <w:kern w:val="0"/>
          <w:sz w:val="24"/>
          <w:szCs w:val="24"/>
        </w:rPr>
      </w:pPr>
      <w:r w:rsidRPr="00854F8F">
        <w:rPr>
          <w:rFonts w:hint="eastAsia"/>
          <w:sz w:val="24"/>
          <w:szCs w:val="24"/>
        </w:rPr>
        <w:t>本</w:t>
      </w:r>
      <w:r w:rsidRPr="00854F8F">
        <w:rPr>
          <w:rFonts w:hint="eastAsia"/>
          <w:kern w:val="0"/>
          <w:sz w:val="24"/>
          <w:szCs w:val="24"/>
        </w:rPr>
        <w:t>公司之子公司非屬國內公開發行公司者，該子公司有前項第三款</w:t>
      </w:r>
      <w:r w:rsidRPr="00854F8F">
        <w:rPr>
          <w:rFonts w:hint="eastAsia"/>
          <w:kern w:val="0"/>
          <w:sz w:val="24"/>
          <w:szCs w:val="24"/>
        </w:rPr>
        <w:t xml:space="preserve"> </w:t>
      </w:r>
    </w:p>
    <w:p w14:paraId="5789010C" w14:textId="77777777" w:rsidR="00665077" w:rsidRPr="00854F8F" w:rsidRDefault="00665077" w:rsidP="00665077">
      <w:pPr>
        <w:pStyle w:val="a3"/>
        <w:spacing w:line="0" w:lineRule="atLeast"/>
        <w:ind w:leftChars="221" w:left="530"/>
        <w:rPr>
          <w:kern w:val="0"/>
          <w:sz w:val="24"/>
          <w:szCs w:val="24"/>
        </w:rPr>
      </w:pPr>
      <w:r w:rsidRPr="00854F8F">
        <w:rPr>
          <w:rFonts w:hint="eastAsia"/>
          <w:kern w:val="0"/>
          <w:sz w:val="24"/>
          <w:szCs w:val="24"/>
        </w:rPr>
        <w:t xml:space="preserve">             </w:t>
      </w:r>
      <w:r w:rsidRPr="00854F8F">
        <w:rPr>
          <w:rFonts w:hint="eastAsia"/>
          <w:kern w:val="0"/>
          <w:sz w:val="24"/>
          <w:szCs w:val="24"/>
        </w:rPr>
        <w:t>應公告申報之事項，應由</w:t>
      </w:r>
      <w:r w:rsidRPr="00854F8F">
        <w:rPr>
          <w:rFonts w:hint="eastAsia"/>
          <w:sz w:val="24"/>
          <w:szCs w:val="24"/>
        </w:rPr>
        <w:t>本</w:t>
      </w:r>
      <w:r w:rsidRPr="00854F8F">
        <w:rPr>
          <w:rFonts w:hint="eastAsia"/>
          <w:kern w:val="0"/>
          <w:sz w:val="24"/>
          <w:szCs w:val="24"/>
        </w:rPr>
        <w:t>公司為之。</w:t>
      </w:r>
    </w:p>
    <w:p w14:paraId="4F08403A" w14:textId="77777777" w:rsidR="00854F8F" w:rsidRDefault="00665077" w:rsidP="00665077">
      <w:pPr>
        <w:pStyle w:val="a3"/>
        <w:spacing w:line="0" w:lineRule="atLeast"/>
        <w:ind w:leftChars="825" w:left="1980" w:firstLineChars="250" w:firstLine="600"/>
        <w:rPr>
          <w:rFonts w:ascii="標楷體" w:hAnsi="標楷體"/>
          <w:sz w:val="24"/>
          <w:szCs w:val="24"/>
        </w:rPr>
      </w:pPr>
      <w:r w:rsidRPr="00854F8F">
        <w:rPr>
          <w:rFonts w:ascii="標楷體" w:hAnsi="標楷體" w:hint="eastAsia"/>
          <w:sz w:val="24"/>
          <w:szCs w:val="24"/>
        </w:rPr>
        <w:t xml:space="preserve">本程序所稱公告申報，係指輸入金融監督管理委員會指定之資訊申 </w:t>
      </w:r>
      <w:r w:rsidR="00854F8F">
        <w:rPr>
          <w:rFonts w:ascii="標楷體" w:hAnsi="標楷體" w:hint="eastAsia"/>
          <w:sz w:val="24"/>
          <w:szCs w:val="24"/>
        </w:rPr>
        <w:t xml:space="preserve"> </w:t>
      </w:r>
    </w:p>
    <w:p w14:paraId="3DF9FF01" w14:textId="7610257B" w:rsidR="00665077" w:rsidRPr="00854F8F" w:rsidRDefault="00854F8F" w:rsidP="00854F8F">
      <w:pPr>
        <w:pStyle w:val="a3"/>
        <w:spacing w:line="0" w:lineRule="atLeast"/>
        <w:ind w:leftChars="221" w:left="530"/>
        <w:rPr>
          <w:rFonts w:ascii="標楷體" w:hAnsi="標楷體"/>
          <w:sz w:val="24"/>
          <w:szCs w:val="24"/>
        </w:rPr>
      </w:pPr>
      <w:r>
        <w:rPr>
          <w:rFonts w:ascii="標楷體" w:hAnsi="標楷體" w:hint="eastAsia"/>
          <w:sz w:val="24"/>
          <w:szCs w:val="24"/>
        </w:rPr>
        <w:t xml:space="preserve">             </w:t>
      </w:r>
      <w:r w:rsidR="00665077" w:rsidRPr="00854F8F">
        <w:rPr>
          <w:rFonts w:ascii="標楷體" w:hAnsi="標楷體" w:hint="eastAsia"/>
          <w:sz w:val="24"/>
          <w:szCs w:val="24"/>
        </w:rPr>
        <w:t>報網站。</w:t>
      </w:r>
    </w:p>
    <w:p w14:paraId="3AB89471" w14:textId="77777777" w:rsidR="00665077" w:rsidRPr="00854F8F" w:rsidRDefault="00665077" w:rsidP="00665077">
      <w:pPr>
        <w:pStyle w:val="a3"/>
        <w:spacing w:line="0" w:lineRule="atLeast"/>
        <w:ind w:leftChars="825" w:left="1980" w:firstLineChars="250" w:firstLine="600"/>
        <w:rPr>
          <w:sz w:val="24"/>
          <w:szCs w:val="24"/>
        </w:rPr>
      </w:pPr>
      <w:r w:rsidRPr="00854F8F">
        <w:rPr>
          <w:rFonts w:hint="eastAsia"/>
          <w:sz w:val="24"/>
          <w:szCs w:val="24"/>
        </w:rPr>
        <w:t>本程序所稱事實發生日，係指簽約日、付款日、董事會決議日或其</w:t>
      </w:r>
      <w:r w:rsidRPr="00854F8F">
        <w:rPr>
          <w:rFonts w:hint="eastAsia"/>
          <w:sz w:val="24"/>
          <w:szCs w:val="24"/>
        </w:rPr>
        <w:t xml:space="preserve"> </w:t>
      </w:r>
    </w:p>
    <w:p w14:paraId="56238D0A" w14:textId="77777777" w:rsidR="00665077" w:rsidRPr="00854F8F" w:rsidRDefault="00665077" w:rsidP="00665077">
      <w:pPr>
        <w:pStyle w:val="a3"/>
        <w:spacing w:line="0" w:lineRule="atLeast"/>
        <w:ind w:leftChars="221" w:left="530"/>
        <w:rPr>
          <w:rFonts w:ascii="標楷體"/>
          <w:sz w:val="24"/>
          <w:szCs w:val="24"/>
        </w:rPr>
      </w:pPr>
      <w:r w:rsidRPr="00854F8F">
        <w:rPr>
          <w:rFonts w:hint="eastAsia"/>
          <w:sz w:val="24"/>
          <w:szCs w:val="24"/>
        </w:rPr>
        <w:t xml:space="preserve">             </w:t>
      </w:r>
      <w:r w:rsidRPr="00854F8F">
        <w:rPr>
          <w:rFonts w:hint="eastAsia"/>
          <w:sz w:val="24"/>
          <w:szCs w:val="24"/>
        </w:rPr>
        <w:t>他足資確定資金貸與對象及金額之日等日期</w:t>
      </w:r>
      <w:proofErr w:type="gramStart"/>
      <w:r w:rsidRPr="00854F8F">
        <w:rPr>
          <w:rFonts w:hint="eastAsia"/>
          <w:sz w:val="24"/>
          <w:szCs w:val="24"/>
        </w:rPr>
        <w:t>孰</w:t>
      </w:r>
      <w:proofErr w:type="gramEnd"/>
      <w:r w:rsidRPr="00854F8F">
        <w:rPr>
          <w:rFonts w:hint="eastAsia"/>
          <w:sz w:val="24"/>
          <w:szCs w:val="24"/>
        </w:rPr>
        <w:t>前者。</w:t>
      </w:r>
    </w:p>
    <w:p w14:paraId="2CE6983E" w14:textId="77777777" w:rsidR="00665077" w:rsidRPr="00854F8F" w:rsidRDefault="00665077" w:rsidP="00665077">
      <w:pPr>
        <w:pStyle w:val="a3"/>
        <w:spacing w:line="0" w:lineRule="atLeast"/>
        <w:ind w:leftChars="825" w:left="1980" w:firstLineChars="250" w:firstLine="600"/>
        <w:rPr>
          <w:rFonts w:ascii="標楷體" w:hAnsi="標楷體"/>
          <w:noProof/>
          <w:sz w:val="24"/>
          <w:szCs w:val="24"/>
        </w:rPr>
      </w:pPr>
    </w:p>
    <w:p w14:paraId="256B53AC" w14:textId="77777777" w:rsidR="00665077" w:rsidRPr="00854F8F" w:rsidRDefault="00665077" w:rsidP="00665077">
      <w:pPr>
        <w:spacing w:line="0" w:lineRule="atLeast"/>
        <w:ind w:left="1440" w:hanging="958"/>
        <w:jc w:val="both"/>
        <w:rPr>
          <w:rFonts w:eastAsia="標楷體"/>
          <w:noProof/>
        </w:rPr>
      </w:pPr>
      <w:r w:rsidRPr="00854F8F">
        <w:rPr>
          <w:rFonts w:eastAsia="標楷體" w:hint="eastAsia"/>
        </w:rPr>
        <w:t>第九條：</w:t>
      </w:r>
      <w:r w:rsidRPr="00854F8F">
        <w:rPr>
          <w:rFonts w:eastAsia="標楷體" w:hint="eastAsia"/>
          <w:noProof/>
        </w:rPr>
        <w:t>對子公司辦理資金貸與之控管程序</w:t>
      </w:r>
    </w:p>
    <w:p w14:paraId="2175BC76" w14:textId="77777777" w:rsidR="00665077" w:rsidRPr="00854F8F" w:rsidRDefault="00665077" w:rsidP="00665077">
      <w:pPr>
        <w:numPr>
          <w:ilvl w:val="0"/>
          <w:numId w:val="4"/>
        </w:numPr>
        <w:jc w:val="both"/>
        <w:rPr>
          <w:rFonts w:eastAsia="標楷體"/>
        </w:rPr>
      </w:pPr>
      <w:r w:rsidRPr="00854F8F">
        <w:rPr>
          <w:rFonts w:eastAsia="標楷體" w:hint="eastAsia"/>
        </w:rPr>
        <w:t>本公司之子公司亦應依證期會台財證一字第○九一○一六一九一九號函之規定訂定「資金貸與他人作業程序」，經董事會通過後，送各監察人並提報股東會同意，修正時亦同。</w:t>
      </w:r>
    </w:p>
    <w:p w14:paraId="3CCBBF94" w14:textId="77777777" w:rsidR="00665077" w:rsidRPr="00854F8F" w:rsidRDefault="00665077" w:rsidP="00665077">
      <w:pPr>
        <w:ind w:left="1845"/>
        <w:jc w:val="both"/>
        <w:rPr>
          <w:rFonts w:eastAsia="標楷體"/>
        </w:rPr>
      </w:pPr>
      <w:r w:rsidRPr="00854F8F">
        <w:rPr>
          <w:rFonts w:ascii="標楷體" w:eastAsia="標楷體" w:hAnsi="標楷體" w:hint="eastAsia"/>
        </w:rPr>
        <w:t>如子公司已依規定設置審計委員會者，前項對於監察人之規定，於審計委員會</w:t>
      </w:r>
      <w:proofErr w:type="gramStart"/>
      <w:r w:rsidRPr="00854F8F">
        <w:rPr>
          <w:rFonts w:ascii="標楷體" w:eastAsia="標楷體" w:hAnsi="標楷體" w:hint="eastAsia"/>
        </w:rPr>
        <w:t>準</w:t>
      </w:r>
      <w:proofErr w:type="gramEnd"/>
      <w:r w:rsidRPr="00854F8F">
        <w:rPr>
          <w:rFonts w:ascii="標楷體" w:eastAsia="標楷體" w:hAnsi="標楷體" w:hint="eastAsia"/>
        </w:rPr>
        <w:t>用之。</w:t>
      </w:r>
    </w:p>
    <w:p w14:paraId="6F8159E5" w14:textId="77777777" w:rsidR="00665077" w:rsidRPr="00854F8F" w:rsidRDefault="00665077" w:rsidP="00665077">
      <w:pPr>
        <w:ind w:left="1837" w:hanging="397"/>
        <w:jc w:val="both"/>
        <w:rPr>
          <w:rFonts w:eastAsia="標楷體"/>
        </w:rPr>
      </w:pPr>
      <w:r w:rsidRPr="00854F8F">
        <w:rPr>
          <w:rFonts w:eastAsia="標楷體" w:hint="eastAsia"/>
        </w:rPr>
        <w:t>(</w:t>
      </w:r>
      <w:r w:rsidRPr="00854F8F">
        <w:rPr>
          <w:rFonts w:eastAsia="標楷體" w:hint="eastAsia"/>
        </w:rPr>
        <w:t>二</w:t>
      </w:r>
      <w:r w:rsidRPr="00854F8F">
        <w:rPr>
          <w:rFonts w:eastAsia="標楷體" w:hint="eastAsia"/>
        </w:rPr>
        <w:t>)</w:t>
      </w:r>
      <w:r w:rsidRPr="00854F8F">
        <w:rPr>
          <w:rFonts w:eastAsia="標楷體" w:hint="eastAsia"/>
        </w:rPr>
        <w:t>本公司之子公司為他人提供資金貸與時，應依各自訂定之「內控制度」及「資金貸與他人作業程序」規定辦理，並應於每月</w:t>
      </w:r>
      <w:r w:rsidRPr="00854F8F">
        <w:rPr>
          <w:rFonts w:eastAsia="標楷體" w:hint="eastAsia"/>
        </w:rPr>
        <w:t>5</w:t>
      </w:r>
      <w:r w:rsidRPr="00854F8F">
        <w:rPr>
          <w:rFonts w:eastAsia="標楷體" w:hint="eastAsia"/>
        </w:rPr>
        <w:t>日前將上月份辦理資金貸與之餘額、對象、期限等，以書面彙</w:t>
      </w:r>
      <w:proofErr w:type="gramStart"/>
      <w:r w:rsidRPr="00854F8F">
        <w:rPr>
          <w:rFonts w:eastAsia="標楷體" w:hint="eastAsia"/>
        </w:rPr>
        <w:t>總向</w:t>
      </w:r>
      <w:proofErr w:type="gramEnd"/>
      <w:r w:rsidRPr="00854F8F">
        <w:rPr>
          <w:rFonts w:eastAsia="標楷體" w:hint="eastAsia"/>
        </w:rPr>
        <w:t>本公司申報。本公司之稽核單位應將子公司之資金貸與他人作業列為每月稽核項目之一，其稽核情形並應列為向董事會及</w:t>
      </w:r>
      <w:r w:rsidRPr="00854F8F">
        <w:rPr>
          <w:rFonts w:ascii="標楷體" w:eastAsia="標楷體" w:hAnsi="標楷體" w:hint="eastAsia"/>
        </w:rPr>
        <w:t>審計委員會</w:t>
      </w:r>
      <w:r w:rsidRPr="00854F8F">
        <w:rPr>
          <w:rFonts w:eastAsia="標楷體" w:hint="eastAsia"/>
        </w:rPr>
        <w:t>報告稽核業務之必要項目。</w:t>
      </w:r>
    </w:p>
    <w:p w14:paraId="50628AD2" w14:textId="77777777" w:rsidR="00665077" w:rsidRPr="00854F8F" w:rsidRDefault="00665077" w:rsidP="00665077">
      <w:pPr>
        <w:ind w:left="1837" w:hanging="397"/>
        <w:jc w:val="both"/>
        <w:rPr>
          <w:rFonts w:eastAsia="標楷體"/>
        </w:rPr>
      </w:pPr>
      <w:r w:rsidRPr="00854F8F">
        <w:rPr>
          <w:rFonts w:eastAsia="標楷體" w:hint="eastAsia"/>
        </w:rPr>
        <w:t>(</w:t>
      </w:r>
      <w:r w:rsidRPr="00854F8F">
        <w:rPr>
          <w:rFonts w:eastAsia="標楷體" w:hint="eastAsia"/>
        </w:rPr>
        <w:t>三</w:t>
      </w:r>
      <w:r w:rsidRPr="00854F8F">
        <w:rPr>
          <w:rFonts w:eastAsia="標楷體" w:hint="eastAsia"/>
        </w:rPr>
        <w:t>)</w:t>
      </w:r>
      <w:r w:rsidRPr="00854F8F">
        <w:rPr>
          <w:rFonts w:eastAsia="標楷體" w:hint="eastAsia"/>
        </w:rPr>
        <w:t>本公司之子公司如非屬公開發行公司，其資金貸與餘額達第八條第二項應公告申報之標準者，應於事實發生之日通知本公司，本公司並依規定於指定網站辦理公告申報。</w:t>
      </w:r>
    </w:p>
    <w:p w14:paraId="6F747207" w14:textId="77777777" w:rsidR="00665077" w:rsidRPr="00854F8F" w:rsidRDefault="00665077" w:rsidP="00665077">
      <w:pPr>
        <w:spacing w:line="0" w:lineRule="atLeast"/>
        <w:ind w:left="1440" w:hanging="958"/>
        <w:jc w:val="both"/>
        <w:rPr>
          <w:rFonts w:eastAsia="標楷體"/>
          <w:noProof/>
        </w:rPr>
      </w:pPr>
      <w:r w:rsidRPr="00854F8F">
        <w:rPr>
          <w:rFonts w:eastAsia="標楷體" w:hint="eastAsia"/>
        </w:rPr>
        <w:t>第十條：</w:t>
      </w:r>
      <w:r w:rsidRPr="00854F8F">
        <w:rPr>
          <w:rFonts w:eastAsia="標楷體" w:hint="eastAsia"/>
          <w:noProof/>
        </w:rPr>
        <w:t>罰則</w:t>
      </w:r>
    </w:p>
    <w:p w14:paraId="61476B48" w14:textId="77777777" w:rsidR="00665077" w:rsidRPr="00854F8F" w:rsidRDefault="00665077" w:rsidP="00665077">
      <w:pPr>
        <w:ind w:left="1440"/>
        <w:jc w:val="both"/>
        <w:rPr>
          <w:rFonts w:eastAsia="標楷體"/>
        </w:rPr>
      </w:pPr>
      <w:r w:rsidRPr="00854F8F">
        <w:rPr>
          <w:rFonts w:eastAsia="標楷體" w:hint="eastAsia"/>
        </w:rPr>
        <w:t>本公司資金貸與之相關承辦人員違反證期會所頒訂之「公開發行公司資金貸與及背書保證處理準則」或本程序時，視其違反情節，依下列規定辦理。違規記錄並將作為年度個人績效考核之參考。</w:t>
      </w:r>
    </w:p>
    <w:p w14:paraId="0BEB8300" w14:textId="77777777" w:rsidR="00665077" w:rsidRPr="00854F8F" w:rsidRDefault="00665077" w:rsidP="00665077">
      <w:pPr>
        <w:ind w:left="1837" w:hanging="397"/>
        <w:jc w:val="both"/>
        <w:rPr>
          <w:rFonts w:eastAsia="標楷體"/>
        </w:rPr>
      </w:pPr>
      <w:r w:rsidRPr="00854F8F">
        <w:rPr>
          <w:rFonts w:eastAsia="標楷體" w:hint="eastAsia"/>
        </w:rPr>
        <w:t>(</w:t>
      </w:r>
      <w:proofErr w:type="gramStart"/>
      <w:r w:rsidRPr="00854F8F">
        <w:rPr>
          <w:rFonts w:eastAsia="標楷體" w:hint="eastAsia"/>
        </w:rPr>
        <w:t>一</w:t>
      </w:r>
      <w:proofErr w:type="gramEnd"/>
      <w:r w:rsidRPr="00854F8F">
        <w:rPr>
          <w:rFonts w:eastAsia="標楷體" w:hint="eastAsia"/>
        </w:rPr>
        <w:t>)</w:t>
      </w:r>
      <w:proofErr w:type="gramStart"/>
      <w:r w:rsidRPr="00854F8F">
        <w:rPr>
          <w:rFonts w:eastAsia="標楷體" w:hint="eastAsia"/>
        </w:rPr>
        <w:t>違反核決權限</w:t>
      </w:r>
      <w:proofErr w:type="gramEnd"/>
      <w:r w:rsidRPr="00854F8F">
        <w:rPr>
          <w:rFonts w:eastAsia="標楷體" w:hint="eastAsia"/>
        </w:rPr>
        <w:t>：初次違反者應予口頭告誡，再犯者應予書面警告，並強制參加公司內部之內控制度訓練課程，累犯或情節重大者應予調職。</w:t>
      </w:r>
    </w:p>
    <w:p w14:paraId="650D424E" w14:textId="77777777" w:rsidR="00665077" w:rsidRPr="00854F8F" w:rsidRDefault="00665077" w:rsidP="00665077">
      <w:pPr>
        <w:ind w:left="1837" w:hanging="397"/>
        <w:jc w:val="both"/>
        <w:rPr>
          <w:rFonts w:eastAsia="標楷體"/>
        </w:rPr>
      </w:pPr>
      <w:r w:rsidRPr="00854F8F">
        <w:rPr>
          <w:rFonts w:eastAsia="標楷體" w:hint="eastAsia"/>
        </w:rPr>
        <w:t>(</w:t>
      </w:r>
      <w:r w:rsidRPr="00854F8F">
        <w:rPr>
          <w:rFonts w:eastAsia="標楷體" w:hint="eastAsia"/>
        </w:rPr>
        <w:t>二</w:t>
      </w:r>
      <w:r w:rsidRPr="00854F8F">
        <w:rPr>
          <w:rFonts w:eastAsia="標楷體" w:hint="eastAsia"/>
        </w:rPr>
        <w:t>)</w:t>
      </w:r>
      <w:r w:rsidRPr="00854F8F">
        <w:rPr>
          <w:rFonts w:eastAsia="標楷體" w:hint="eastAsia"/>
        </w:rPr>
        <w:t>違反審查程序：初次違反者應予口頭告誡，再犯者應予書面警告，並強制參加公司內部之內控制度訓練課程，累犯或情節重大者應予調職。</w:t>
      </w:r>
    </w:p>
    <w:p w14:paraId="48B5AA17" w14:textId="77777777" w:rsidR="00665077" w:rsidRPr="00854F8F" w:rsidRDefault="00665077" w:rsidP="00665077">
      <w:pPr>
        <w:ind w:left="1837" w:hanging="397"/>
        <w:jc w:val="both"/>
        <w:rPr>
          <w:rFonts w:eastAsia="標楷體"/>
        </w:rPr>
      </w:pPr>
      <w:r w:rsidRPr="00854F8F">
        <w:rPr>
          <w:rFonts w:eastAsia="標楷體" w:hint="eastAsia"/>
        </w:rPr>
        <w:t>(</w:t>
      </w:r>
      <w:r w:rsidRPr="00854F8F">
        <w:rPr>
          <w:rFonts w:eastAsia="標楷體" w:hint="eastAsia"/>
        </w:rPr>
        <w:t>三</w:t>
      </w:r>
      <w:r w:rsidRPr="00854F8F">
        <w:rPr>
          <w:rFonts w:eastAsia="標楷體" w:hint="eastAsia"/>
        </w:rPr>
        <w:t>)</w:t>
      </w:r>
      <w:r w:rsidRPr="00854F8F">
        <w:rPr>
          <w:rFonts w:eastAsia="標楷體" w:hint="eastAsia"/>
        </w:rPr>
        <w:t>違反公告申報：初次違反者應予口頭告誡，再犯者應予書面警告，累犯或情節重大者應予調職。</w:t>
      </w:r>
    </w:p>
    <w:p w14:paraId="7C4B0294" w14:textId="77777777" w:rsidR="00665077" w:rsidRPr="00854F8F" w:rsidRDefault="00665077" w:rsidP="00665077">
      <w:pPr>
        <w:ind w:left="1837" w:hanging="397"/>
        <w:jc w:val="both"/>
        <w:rPr>
          <w:rFonts w:eastAsia="標楷體"/>
        </w:rPr>
      </w:pPr>
      <w:r w:rsidRPr="00854F8F">
        <w:rPr>
          <w:rFonts w:eastAsia="標楷體" w:hint="eastAsia"/>
        </w:rPr>
        <w:t>(</w:t>
      </w:r>
      <w:r w:rsidRPr="00854F8F">
        <w:rPr>
          <w:rFonts w:eastAsia="標楷體" w:hint="eastAsia"/>
        </w:rPr>
        <w:t>四</w:t>
      </w:r>
      <w:r w:rsidRPr="00854F8F">
        <w:rPr>
          <w:rFonts w:eastAsia="標楷體" w:hint="eastAsia"/>
        </w:rPr>
        <w:t>)</w:t>
      </w:r>
      <w:r w:rsidRPr="00854F8F">
        <w:rPr>
          <w:rFonts w:eastAsia="標楷體" w:hint="eastAsia"/>
        </w:rPr>
        <w:t>違反規定人員之上級主管亦應接受處罰，但能合理說明未於事前防範者，不在此限。</w:t>
      </w:r>
    </w:p>
    <w:p w14:paraId="64AED9E1" w14:textId="77777777" w:rsidR="00665077" w:rsidRPr="00854F8F" w:rsidRDefault="00665077" w:rsidP="00665077">
      <w:pPr>
        <w:ind w:left="1837" w:hanging="397"/>
        <w:jc w:val="both"/>
        <w:rPr>
          <w:rFonts w:eastAsia="標楷體"/>
        </w:rPr>
      </w:pPr>
      <w:r w:rsidRPr="00854F8F">
        <w:rPr>
          <w:rFonts w:eastAsia="標楷體" w:hint="eastAsia"/>
        </w:rPr>
        <w:t>(</w:t>
      </w:r>
      <w:r w:rsidRPr="00854F8F">
        <w:rPr>
          <w:rFonts w:eastAsia="標楷體" w:hint="eastAsia"/>
        </w:rPr>
        <w:t>五</w:t>
      </w:r>
      <w:r w:rsidRPr="00854F8F">
        <w:rPr>
          <w:rFonts w:eastAsia="標楷體" w:hint="eastAsia"/>
        </w:rPr>
        <w:t>)</w:t>
      </w:r>
      <w:r w:rsidRPr="00854F8F">
        <w:rPr>
          <w:rFonts w:eastAsia="標楷體" w:hint="eastAsia"/>
        </w:rPr>
        <w:t>董事會或董事執行業務違反相關規定及股東會決議者，</w:t>
      </w:r>
      <w:r w:rsidRPr="00854F8F">
        <w:rPr>
          <w:rFonts w:ascii="標楷體" w:eastAsia="標楷體" w:hAnsi="標楷體" w:hint="eastAsia"/>
        </w:rPr>
        <w:t>審計委員會</w:t>
      </w:r>
      <w:r w:rsidRPr="00854F8F">
        <w:rPr>
          <w:rFonts w:eastAsia="標楷體" w:hint="eastAsia"/>
        </w:rPr>
        <w:t>應依公司法第二百一十八條之二之規定，通知董事會或董事停止其行為。</w:t>
      </w:r>
    </w:p>
    <w:p w14:paraId="22E97F28" w14:textId="77777777" w:rsidR="00665077" w:rsidRPr="00854F8F" w:rsidRDefault="00665077" w:rsidP="00665077">
      <w:pPr>
        <w:jc w:val="both"/>
        <w:rPr>
          <w:rFonts w:ascii="標楷體" w:eastAsia="標楷體" w:hAnsi="標楷體"/>
          <w:noProof/>
        </w:rPr>
      </w:pPr>
      <w:r w:rsidRPr="00854F8F">
        <w:rPr>
          <w:rFonts w:eastAsia="標楷體" w:hint="eastAsia"/>
        </w:rPr>
        <w:lastRenderedPageBreak/>
        <w:t xml:space="preserve">     </w:t>
      </w:r>
      <w:r w:rsidRPr="00854F8F">
        <w:rPr>
          <w:rFonts w:eastAsia="標楷體" w:hint="eastAsia"/>
        </w:rPr>
        <w:t>第十一條：</w:t>
      </w:r>
      <w:r w:rsidRPr="00854F8F">
        <w:rPr>
          <w:rFonts w:ascii="標楷體" w:eastAsia="標楷體" w:hAnsi="標楷體" w:hint="eastAsia"/>
          <w:noProof/>
        </w:rPr>
        <w:t>本作業程序之訂定經</w:t>
      </w:r>
      <w:bookmarkStart w:id="1" w:name="_Hlk96507424"/>
      <w:r w:rsidRPr="00854F8F">
        <w:rPr>
          <w:rFonts w:ascii="標楷體" w:eastAsia="標楷體" w:hAnsi="標楷體" w:hint="eastAsia"/>
        </w:rPr>
        <w:t>審計委員會全體成員二分之一以上同意，提</w:t>
      </w:r>
      <w:bookmarkEnd w:id="1"/>
      <w:r w:rsidRPr="00854F8F">
        <w:rPr>
          <w:rFonts w:ascii="標楷體" w:eastAsia="標楷體" w:hAnsi="標楷體" w:hint="eastAsia"/>
          <w:noProof/>
        </w:rPr>
        <w:t xml:space="preserve">董事會決議 </w:t>
      </w:r>
    </w:p>
    <w:p w14:paraId="72BFE304" w14:textId="77777777" w:rsidR="00665077" w:rsidRPr="00854F8F" w:rsidRDefault="00665077" w:rsidP="00665077">
      <w:pPr>
        <w:jc w:val="both"/>
        <w:rPr>
          <w:rFonts w:ascii="標楷體" w:eastAsia="標楷體" w:hAnsi="標楷體"/>
          <w:noProof/>
        </w:rPr>
      </w:pPr>
      <w:r w:rsidRPr="00854F8F">
        <w:rPr>
          <w:rFonts w:ascii="標楷體" w:eastAsia="標楷體" w:hAnsi="標楷體" w:hint="eastAsia"/>
          <w:noProof/>
        </w:rPr>
        <w:t xml:space="preserve">               通過後，並提報股東會同意後實施，如有董事表示異議且有記錄或書面聲明 </w:t>
      </w:r>
    </w:p>
    <w:p w14:paraId="46750737" w14:textId="77777777" w:rsidR="00665077" w:rsidRPr="00854F8F" w:rsidRDefault="00665077" w:rsidP="00665077">
      <w:pPr>
        <w:jc w:val="both"/>
        <w:rPr>
          <w:rFonts w:ascii="標楷體" w:eastAsia="標楷體" w:hAnsi="標楷體"/>
          <w:noProof/>
        </w:rPr>
      </w:pPr>
      <w:r w:rsidRPr="00854F8F">
        <w:rPr>
          <w:rFonts w:ascii="標楷體" w:eastAsia="標楷體" w:hAnsi="標楷體" w:hint="eastAsia"/>
          <w:noProof/>
        </w:rPr>
        <w:t xml:space="preserve">               者，本公司應將其異議併送</w:t>
      </w:r>
      <w:r w:rsidRPr="00854F8F">
        <w:rPr>
          <w:rFonts w:ascii="標楷體" w:eastAsia="標楷體" w:hAnsi="標楷體" w:hint="eastAsia"/>
        </w:rPr>
        <w:t>審計委員會</w:t>
      </w:r>
      <w:r w:rsidRPr="00854F8F">
        <w:rPr>
          <w:rFonts w:ascii="標楷體" w:eastAsia="標楷體" w:hAnsi="標楷體" w:hint="eastAsia"/>
          <w:noProof/>
        </w:rPr>
        <w:t xml:space="preserve">及提報股東會討論，修正時亦同。  </w:t>
      </w:r>
    </w:p>
    <w:p w14:paraId="12A29F13" w14:textId="77777777" w:rsidR="00665077" w:rsidRPr="00854F8F" w:rsidRDefault="00665077" w:rsidP="00665077">
      <w:pPr>
        <w:jc w:val="both"/>
        <w:rPr>
          <w:rFonts w:eastAsia="標楷體"/>
        </w:rPr>
      </w:pPr>
      <w:r w:rsidRPr="00854F8F">
        <w:rPr>
          <w:rFonts w:ascii="標楷體" w:eastAsia="標楷體" w:hAnsi="標楷體" w:hint="eastAsia"/>
          <w:noProof/>
        </w:rPr>
        <w:t xml:space="preserve">               </w:t>
      </w:r>
      <w:r w:rsidRPr="00854F8F">
        <w:rPr>
          <w:rFonts w:eastAsia="標楷體"/>
        </w:rPr>
        <w:t>(</w:t>
      </w:r>
      <w:proofErr w:type="gramStart"/>
      <w:r w:rsidRPr="00854F8F">
        <w:rPr>
          <w:rFonts w:eastAsia="標楷體" w:hint="eastAsia"/>
        </w:rPr>
        <w:t>註</w:t>
      </w:r>
      <w:proofErr w:type="gramEnd"/>
      <w:r w:rsidRPr="00854F8F">
        <w:rPr>
          <w:rFonts w:eastAsia="標楷體" w:hint="eastAsia"/>
        </w:rPr>
        <w:t>：如已設置獨立董事，於董事會討論時，應充分考量各獨立董事之意見，</w:t>
      </w:r>
    </w:p>
    <w:p w14:paraId="03BD6A6E" w14:textId="77777777" w:rsidR="00665077" w:rsidRPr="00854F8F" w:rsidRDefault="00665077" w:rsidP="00665077">
      <w:pPr>
        <w:jc w:val="both"/>
        <w:rPr>
          <w:rFonts w:ascii="標楷體" w:eastAsia="標楷體" w:hAnsi="標楷體"/>
          <w:noProof/>
        </w:rPr>
      </w:pPr>
      <w:r w:rsidRPr="00854F8F">
        <w:rPr>
          <w:rFonts w:eastAsia="標楷體" w:hint="eastAsia"/>
        </w:rPr>
        <w:t xml:space="preserve">               </w:t>
      </w:r>
      <w:r w:rsidRPr="00854F8F">
        <w:rPr>
          <w:rFonts w:eastAsia="標楷體" w:hint="eastAsia"/>
        </w:rPr>
        <w:t>並將其同意或反對之明確意見及反對之理由列入董事會紀錄。</w:t>
      </w:r>
      <w:r w:rsidRPr="00854F8F">
        <w:rPr>
          <w:rFonts w:eastAsia="標楷體"/>
        </w:rPr>
        <w:t>)</w:t>
      </w:r>
    </w:p>
    <w:p w14:paraId="14A8BF3A" w14:textId="77777777" w:rsidR="00665077" w:rsidRPr="00854F8F" w:rsidRDefault="00665077" w:rsidP="00665077">
      <w:pPr>
        <w:pStyle w:val="Default"/>
        <w:jc w:val="both"/>
        <w:rPr>
          <w:color w:val="auto"/>
        </w:rPr>
      </w:pPr>
      <w:r w:rsidRPr="00854F8F">
        <w:rPr>
          <w:rFonts w:hint="eastAsia"/>
          <w:color w:val="auto"/>
        </w:rPr>
        <w:t xml:space="preserve">                   前項如未經審計委員會全體成員二分之一以上同意者，得由全體董事</w:t>
      </w:r>
      <w:proofErr w:type="gramStart"/>
      <w:r w:rsidRPr="00854F8F">
        <w:rPr>
          <w:rFonts w:hint="eastAsia"/>
          <w:color w:val="auto"/>
        </w:rPr>
        <w:t>三</w:t>
      </w:r>
      <w:proofErr w:type="gramEnd"/>
    </w:p>
    <w:p w14:paraId="28BCCF91" w14:textId="77777777" w:rsidR="00665077" w:rsidRPr="00854F8F" w:rsidRDefault="00665077" w:rsidP="00665077">
      <w:pPr>
        <w:pStyle w:val="Default"/>
        <w:jc w:val="both"/>
        <w:rPr>
          <w:color w:val="auto"/>
        </w:rPr>
      </w:pPr>
      <w:r w:rsidRPr="00854F8F">
        <w:rPr>
          <w:rFonts w:hint="eastAsia"/>
          <w:color w:val="auto"/>
        </w:rPr>
        <w:t xml:space="preserve">               分之二以上同意行之，並應於董事會</w:t>
      </w:r>
      <w:proofErr w:type="gramStart"/>
      <w:r w:rsidRPr="00854F8F">
        <w:rPr>
          <w:rFonts w:hint="eastAsia"/>
          <w:color w:val="auto"/>
        </w:rPr>
        <w:t>議事錄載明</w:t>
      </w:r>
      <w:proofErr w:type="gramEnd"/>
      <w:r w:rsidRPr="00854F8F">
        <w:rPr>
          <w:rFonts w:hint="eastAsia"/>
          <w:color w:val="auto"/>
        </w:rPr>
        <w:t>審計委員會之決議。</w:t>
      </w:r>
    </w:p>
    <w:p w14:paraId="6E73A9B1" w14:textId="77777777" w:rsidR="00665077" w:rsidRPr="00854F8F" w:rsidRDefault="00665077" w:rsidP="00665077">
      <w:pPr>
        <w:pStyle w:val="Default"/>
        <w:jc w:val="both"/>
        <w:rPr>
          <w:color w:val="auto"/>
        </w:rPr>
      </w:pPr>
      <w:r w:rsidRPr="00854F8F">
        <w:rPr>
          <w:rFonts w:hint="eastAsia"/>
          <w:color w:val="auto"/>
        </w:rPr>
        <w:t xml:space="preserve">                   前項所稱審計委員會全體成員及前項所稱全體董事，以實際在任者計算</w:t>
      </w:r>
    </w:p>
    <w:p w14:paraId="6641D818" w14:textId="77777777" w:rsidR="00665077" w:rsidRPr="00854F8F" w:rsidRDefault="00665077" w:rsidP="00665077">
      <w:pPr>
        <w:pStyle w:val="Default"/>
        <w:jc w:val="both"/>
        <w:rPr>
          <w:color w:val="auto"/>
        </w:rPr>
      </w:pPr>
      <w:r w:rsidRPr="00854F8F">
        <w:rPr>
          <w:rFonts w:hint="eastAsia"/>
          <w:color w:val="auto"/>
        </w:rPr>
        <w:t xml:space="preserve">               之。</w:t>
      </w:r>
    </w:p>
    <w:p w14:paraId="070C0709" w14:textId="77777777" w:rsidR="00665077" w:rsidRPr="00854F8F" w:rsidRDefault="00665077" w:rsidP="00665077">
      <w:pPr>
        <w:spacing w:line="0" w:lineRule="atLeast"/>
        <w:ind w:left="1673" w:hanging="1191"/>
        <w:jc w:val="both"/>
        <w:rPr>
          <w:rFonts w:eastAsia="標楷體"/>
        </w:rPr>
      </w:pPr>
      <w:r w:rsidRPr="00854F8F">
        <w:rPr>
          <w:rFonts w:eastAsia="標楷體" w:hint="eastAsia"/>
        </w:rPr>
        <w:t xml:space="preserve">          </w:t>
      </w:r>
    </w:p>
    <w:p w14:paraId="73769079" w14:textId="77777777" w:rsidR="00665077" w:rsidRPr="00854F8F" w:rsidRDefault="00665077" w:rsidP="00665077">
      <w:pPr>
        <w:spacing w:line="0" w:lineRule="atLeast"/>
        <w:ind w:left="1673" w:hanging="1191"/>
        <w:jc w:val="both"/>
        <w:rPr>
          <w:rFonts w:eastAsia="標楷體"/>
        </w:rPr>
      </w:pPr>
    </w:p>
    <w:p w14:paraId="2691789B" w14:textId="77777777" w:rsidR="00665077" w:rsidRPr="00854F8F" w:rsidRDefault="00665077" w:rsidP="00665077">
      <w:pPr>
        <w:spacing w:line="0" w:lineRule="atLeast"/>
        <w:ind w:left="1673" w:hanging="1191"/>
        <w:jc w:val="both"/>
        <w:rPr>
          <w:rFonts w:eastAsia="標楷體"/>
        </w:rPr>
      </w:pPr>
    </w:p>
    <w:p w14:paraId="35CC9585" w14:textId="77777777" w:rsidR="00665077" w:rsidRPr="00854F8F" w:rsidRDefault="00665077" w:rsidP="00665077">
      <w:pPr>
        <w:spacing w:line="0" w:lineRule="atLeast"/>
        <w:ind w:left="1673" w:hanging="1191"/>
        <w:jc w:val="both"/>
        <w:rPr>
          <w:rFonts w:eastAsia="標楷體"/>
        </w:rPr>
      </w:pPr>
    </w:p>
    <w:p w14:paraId="0490E689" w14:textId="77777777" w:rsidR="00665077" w:rsidRPr="00854F8F" w:rsidRDefault="00665077" w:rsidP="00665077">
      <w:pPr>
        <w:spacing w:line="0" w:lineRule="atLeast"/>
        <w:ind w:left="1673" w:hanging="1191"/>
        <w:jc w:val="both"/>
        <w:rPr>
          <w:rFonts w:eastAsia="標楷體"/>
        </w:rPr>
      </w:pPr>
    </w:p>
    <w:p w14:paraId="45E8D9BB" w14:textId="77777777" w:rsidR="00665077" w:rsidRPr="00854F8F" w:rsidRDefault="00665077" w:rsidP="00665077">
      <w:pPr>
        <w:spacing w:line="0" w:lineRule="atLeast"/>
        <w:ind w:left="1673" w:hanging="1191"/>
        <w:jc w:val="both"/>
        <w:rPr>
          <w:rFonts w:eastAsia="標楷體"/>
        </w:rPr>
      </w:pPr>
    </w:p>
    <w:p w14:paraId="10F5AB1C" w14:textId="77777777" w:rsidR="00665077" w:rsidRPr="00854F8F" w:rsidRDefault="00665077" w:rsidP="00665077">
      <w:pPr>
        <w:spacing w:line="0" w:lineRule="atLeast"/>
        <w:ind w:left="1673" w:hanging="1191"/>
        <w:jc w:val="both"/>
        <w:rPr>
          <w:rFonts w:eastAsia="標楷體"/>
        </w:rPr>
      </w:pPr>
    </w:p>
    <w:p w14:paraId="3BB21249" w14:textId="77777777" w:rsidR="00665077" w:rsidRPr="00854F8F" w:rsidRDefault="00665077" w:rsidP="00665077">
      <w:pPr>
        <w:spacing w:line="0" w:lineRule="atLeast"/>
        <w:ind w:left="1673" w:hanging="1191"/>
        <w:jc w:val="both"/>
        <w:rPr>
          <w:rFonts w:eastAsia="標楷體"/>
        </w:rPr>
      </w:pPr>
    </w:p>
    <w:p w14:paraId="39744E71" w14:textId="77777777" w:rsidR="00665077" w:rsidRPr="00854F8F" w:rsidRDefault="00665077" w:rsidP="00665077">
      <w:pPr>
        <w:spacing w:line="0" w:lineRule="atLeast"/>
        <w:ind w:left="1673" w:hanging="1191"/>
        <w:jc w:val="both"/>
        <w:rPr>
          <w:rFonts w:eastAsia="標楷體"/>
        </w:rPr>
      </w:pPr>
    </w:p>
    <w:p w14:paraId="3DF20950" w14:textId="77777777" w:rsidR="00665077" w:rsidRPr="00854F8F" w:rsidRDefault="00665077" w:rsidP="00665077">
      <w:pPr>
        <w:spacing w:line="0" w:lineRule="atLeast"/>
        <w:ind w:left="1673" w:hanging="1191"/>
        <w:jc w:val="both"/>
        <w:rPr>
          <w:rFonts w:eastAsia="標楷體"/>
        </w:rPr>
      </w:pPr>
    </w:p>
    <w:p w14:paraId="095C07C0" w14:textId="77777777" w:rsidR="00665077" w:rsidRPr="00854F8F" w:rsidRDefault="00665077" w:rsidP="00665077">
      <w:pPr>
        <w:spacing w:line="0" w:lineRule="atLeast"/>
        <w:ind w:left="1673" w:hanging="1191"/>
        <w:jc w:val="both"/>
        <w:rPr>
          <w:rFonts w:eastAsia="標楷體"/>
        </w:rPr>
      </w:pPr>
    </w:p>
    <w:p w14:paraId="2AA20161" w14:textId="77777777" w:rsidR="00665077" w:rsidRPr="00854F8F" w:rsidRDefault="00665077" w:rsidP="00665077">
      <w:pPr>
        <w:spacing w:line="0" w:lineRule="atLeast"/>
        <w:ind w:left="1673" w:hanging="1191"/>
        <w:jc w:val="both"/>
        <w:rPr>
          <w:rFonts w:eastAsia="標楷體"/>
        </w:rPr>
      </w:pPr>
    </w:p>
    <w:p w14:paraId="241BBBA9" w14:textId="77777777" w:rsidR="00665077" w:rsidRPr="00854F8F" w:rsidRDefault="00665077" w:rsidP="00665077">
      <w:pPr>
        <w:spacing w:line="0" w:lineRule="atLeast"/>
        <w:ind w:left="1673" w:hanging="1191"/>
        <w:jc w:val="both"/>
        <w:rPr>
          <w:rFonts w:eastAsia="標楷體"/>
        </w:rPr>
      </w:pPr>
    </w:p>
    <w:p w14:paraId="56FAF891" w14:textId="77777777" w:rsidR="00665077" w:rsidRPr="00854F8F" w:rsidRDefault="00665077" w:rsidP="00665077">
      <w:pPr>
        <w:spacing w:line="0" w:lineRule="atLeast"/>
        <w:ind w:left="1673" w:hanging="1191"/>
        <w:jc w:val="both"/>
        <w:rPr>
          <w:rFonts w:eastAsia="標楷體"/>
        </w:rPr>
      </w:pPr>
    </w:p>
    <w:p w14:paraId="751EB906" w14:textId="77777777" w:rsidR="00665077" w:rsidRPr="00854F8F" w:rsidRDefault="00665077" w:rsidP="00665077">
      <w:pPr>
        <w:spacing w:line="0" w:lineRule="atLeast"/>
        <w:ind w:left="1673" w:hanging="1191"/>
        <w:jc w:val="both"/>
        <w:rPr>
          <w:rFonts w:eastAsia="標楷體"/>
        </w:rPr>
      </w:pPr>
    </w:p>
    <w:p w14:paraId="36AD2007" w14:textId="77777777" w:rsidR="00665077" w:rsidRPr="00854F8F" w:rsidRDefault="00665077" w:rsidP="00665077">
      <w:pPr>
        <w:spacing w:line="0" w:lineRule="atLeast"/>
        <w:ind w:left="1673" w:hanging="1191"/>
        <w:jc w:val="both"/>
        <w:rPr>
          <w:rFonts w:eastAsia="標楷體"/>
        </w:rPr>
      </w:pPr>
    </w:p>
    <w:p w14:paraId="2AB28855" w14:textId="77777777" w:rsidR="00665077" w:rsidRPr="00854F8F" w:rsidRDefault="00665077" w:rsidP="00665077">
      <w:pPr>
        <w:spacing w:line="0" w:lineRule="atLeast"/>
        <w:ind w:left="1673" w:hanging="1191"/>
        <w:jc w:val="both"/>
        <w:rPr>
          <w:rFonts w:eastAsia="標楷體"/>
        </w:rPr>
      </w:pPr>
    </w:p>
    <w:p w14:paraId="1E24EBEA" w14:textId="77777777" w:rsidR="00665077" w:rsidRPr="00854F8F" w:rsidRDefault="00665077" w:rsidP="00665077">
      <w:pPr>
        <w:spacing w:line="0" w:lineRule="atLeast"/>
        <w:ind w:left="1673" w:hanging="1191"/>
        <w:jc w:val="both"/>
        <w:rPr>
          <w:rFonts w:eastAsia="標楷體"/>
        </w:rPr>
      </w:pPr>
    </w:p>
    <w:p w14:paraId="097B2AFB" w14:textId="77777777" w:rsidR="00665077" w:rsidRPr="00854F8F" w:rsidRDefault="00665077" w:rsidP="00665077">
      <w:pPr>
        <w:spacing w:line="0" w:lineRule="atLeast"/>
        <w:ind w:left="1673" w:hanging="1191"/>
        <w:jc w:val="both"/>
        <w:rPr>
          <w:rFonts w:eastAsia="標楷體"/>
        </w:rPr>
      </w:pPr>
    </w:p>
    <w:p w14:paraId="552C90C9" w14:textId="77777777" w:rsidR="00665077" w:rsidRPr="00854F8F" w:rsidRDefault="00665077" w:rsidP="00665077">
      <w:pPr>
        <w:spacing w:line="0" w:lineRule="atLeast"/>
        <w:ind w:left="1673" w:hanging="1191"/>
        <w:jc w:val="both"/>
        <w:rPr>
          <w:rFonts w:eastAsia="標楷體"/>
        </w:rPr>
      </w:pPr>
    </w:p>
    <w:p w14:paraId="32AFE41E" w14:textId="77777777" w:rsidR="00665077" w:rsidRPr="00854F8F" w:rsidRDefault="00665077"/>
    <w:sectPr w:rsidR="00665077" w:rsidRPr="00854F8F" w:rsidSect="00665077">
      <w:pgSz w:w="11906" w:h="16838"/>
      <w:pgMar w:top="993" w:right="1274" w:bottom="993"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楷書體W5">
    <w:altName w:val="標楷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隸書體W4">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5D73"/>
    <w:multiLevelType w:val="singleLevel"/>
    <w:tmpl w:val="A8F2C598"/>
    <w:lvl w:ilvl="0">
      <w:start w:val="1"/>
      <w:numFmt w:val="taiwaneseCountingThousand"/>
      <w:lvlText w:val="(%1)"/>
      <w:lvlJc w:val="left"/>
      <w:pPr>
        <w:tabs>
          <w:tab w:val="num" w:pos="1830"/>
        </w:tabs>
        <w:ind w:left="1830" w:hanging="390"/>
      </w:pPr>
      <w:rPr>
        <w:rFonts w:hint="eastAsia"/>
      </w:rPr>
    </w:lvl>
  </w:abstractNum>
  <w:abstractNum w:abstractNumId="1" w15:restartNumberingAfterBreak="0">
    <w:nsid w:val="3BE0474C"/>
    <w:multiLevelType w:val="hybridMultilevel"/>
    <w:tmpl w:val="1F1AA0E6"/>
    <w:lvl w:ilvl="0" w:tplc="853498BE">
      <w:start w:val="1"/>
      <w:numFmt w:val="taiwaneseCountingThousand"/>
      <w:lvlText w:val="(%1)"/>
      <w:lvlJc w:val="left"/>
      <w:pPr>
        <w:ind w:left="1845" w:hanging="40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47776D8E"/>
    <w:multiLevelType w:val="singleLevel"/>
    <w:tmpl w:val="49827F74"/>
    <w:lvl w:ilvl="0">
      <w:start w:val="1"/>
      <w:numFmt w:val="taiwaneseCountingThousand"/>
      <w:lvlText w:val="(%1)"/>
      <w:lvlJc w:val="left"/>
      <w:pPr>
        <w:tabs>
          <w:tab w:val="num" w:pos="1874"/>
        </w:tabs>
        <w:ind w:left="1874" w:hanging="390"/>
      </w:pPr>
      <w:rPr>
        <w:rFonts w:hint="eastAsia"/>
      </w:rPr>
    </w:lvl>
  </w:abstractNum>
  <w:abstractNum w:abstractNumId="3" w15:restartNumberingAfterBreak="0">
    <w:nsid w:val="716B53AC"/>
    <w:multiLevelType w:val="singleLevel"/>
    <w:tmpl w:val="50C056BE"/>
    <w:lvl w:ilvl="0">
      <w:start w:val="1"/>
      <w:numFmt w:val="decimal"/>
      <w:lvlText w:val="%1."/>
      <w:lvlJc w:val="left"/>
      <w:pPr>
        <w:tabs>
          <w:tab w:val="num" w:pos="1620"/>
        </w:tabs>
        <w:ind w:left="1620" w:hanging="180"/>
      </w:pPr>
      <w:rPr>
        <w:rFonts w:hint="eastAsia"/>
      </w:rPr>
    </w:lvl>
  </w:abstractNum>
  <w:num w:numId="1" w16cid:durableId="2106417692">
    <w:abstractNumId w:val="0"/>
  </w:num>
  <w:num w:numId="2" w16cid:durableId="1170827887">
    <w:abstractNumId w:val="2"/>
  </w:num>
  <w:num w:numId="3" w16cid:durableId="503783578">
    <w:abstractNumId w:val="3"/>
  </w:num>
  <w:num w:numId="4" w16cid:durableId="71042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77"/>
    <w:rsid w:val="00627C85"/>
    <w:rsid w:val="00665077"/>
    <w:rsid w:val="00854F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7431"/>
  <w15:chartTrackingRefBased/>
  <w15:docId w15:val="{84BC319A-FA16-4690-B11B-9DAD7600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0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5077"/>
    <w:pPr>
      <w:ind w:left="532"/>
      <w:jc w:val="both"/>
    </w:pPr>
    <w:rPr>
      <w:rFonts w:eastAsia="標楷體"/>
      <w:sz w:val="26"/>
      <w:szCs w:val="20"/>
    </w:rPr>
  </w:style>
  <w:style w:type="character" w:customStyle="1" w:styleId="a4">
    <w:name w:val="本文縮排 字元"/>
    <w:basedOn w:val="a0"/>
    <w:link w:val="a3"/>
    <w:rsid w:val="00665077"/>
    <w:rPr>
      <w:rFonts w:ascii="Times New Roman" w:eastAsia="標楷體" w:hAnsi="Times New Roman" w:cs="Times New Roman"/>
      <w:sz w:val="26"/>
      <w:szCs w:val="20"/>
    </w:rPr>
  </w:style>
  <w:style w:type="paragraph" w:styleId="3">
    <w:name w:val="Body Text Indent 3"/>
    <w:basedOn w:val="a"/>
    <w:link w:val="30"/>
    <w:rsid w:val="00665077"/>
    <w:pPr>
      <w:ind w:left="504"/>
      <w:jc w:val="both"/>
    </w:pPr>
    <w:rPr>
      <w:rFonts w:eastAsia="標楷體"/>
      <w:sz w:val="26"/>
      <w:szCs w:val="20"/>
    </w:rPr>
  </w:style>
  <w:style w:type="character" w:customStyle="1" w:styleId="30">
    <w:name w:val="本文縮排 3 字元"/>
    <w:basedOn w:val="a0"/>
    <w:link w:val="3"/>
    <w:rsid w:val="00665077"/>
    <w:rPr>
      <w:rFonts w:ascii="Times New Roman" w:eastAsia="標楷體" w:hAnsi="Times New Roman" w:cs="Times New Roman"/>
      <w:sz w:val="26"/>
      <w:szCs w:val="20"/>
    </w:rPr>
  </w:style>
  <w:style w:type="paragraph" w:styleId="2">
    <w:name w:val="Body Text Indent 2"/>
    <w:basedOn w:val="a"/>
    <w:link w:val="20"/>
    <w:rsid w:val="00665077"/>
    <w:pPr>
      <w:ind w:left="686" w:firstLine="4"/>
      <w:jc w:val="both"/>
    </w:pPr>
    <w:rPr>
      <w:rFonts w:eastAsia="標楷體"/>
      <w:sz w:val="26"/>
      <w:szCs w:val="20"/>
    </w:rPr>
  </w:style>
  <w:style w:type="character" w:customStyle="1" w:styleId="20">
    <w:name w:val="本文縮排 2 字元"/>
    <w:basedOn w:val="a0"/>
    <w:link w:val="2"/>
    <w:rsid w:val="00665077"/>
    <w:rPr>
      <w:rFonts w:ascii="Times New Roman" w:eastAsia="標楷體" w:hAnsi="Times New Roman" w:cs="Times New Roman"/>
      <w:sz w:val="26"/>
      <w:szCs w:val="20"/>
    </w:rPr>
  </w:style>
  <w:style w:type="paragraph" w:customStyle="1" w:styleId="a5">
    <w:name w:val="第一條"/>
    <w:basedOn w:val="a"/>
    <w:rsid w:val="00665077"/>
    <w:pPr>
      <w:snapToGrid w:val="0"/>
      <w:spacing w:before="120" w:after="120" w:line="360" w:lineRule="atLeast"/>
      <w:ind w:left="1859" w:hanging="1332"/>
      <w:jc w:val="both"/>
    </w:pPr>
    <w:rPr>
      <w:rFonts w:eastAsia="華康楷書體W5"/>
      <w:sz w:val="26"/>
      <w:szCs w:val="20"/>
    </w:rPr>
  </w:style>
  <w:style w:type="paragraph" w:customStyle="1" w:styleId="Default">
    <w:name w:val="Default"/>
    <w:rsid w:val="00665077"/>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2023-09-21T07:29:00Z</dcterms:created>
  <dcterms:modified xsi:type="dcterms:W3CDTF">2023-09-21T07:29:00Z</dcterms:modified>
</cp:coreProperties>
</file>