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3"/>
      </w:tblGrid>
      <w:tr w:rsidR="00755424" w:rsidRPr="00755424" w14:paraId="24A1C316" w14:textId="77777777" w:rsidTr="007554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B77F77" w14:textId="77777777" w:rsidR="00755424" w:rsidRPr="00755424" w:rsidRDefault="00755424" w:rsidP="00755424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</w:pPr>
            <w:r w:rsidRPr="00755424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 xml:space="preserve">本資料由　</w:t>
            </w:r>
            <w:r w:rsidRPr="00755424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>(</w:t>
            </w:r>
            <w:r w:rsidRPr="00755424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>上櫃公司</w:t>
            </w:r>
            <w:r w:rsidRPr="00755424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 xml:space="preserve">) 1788 </w:t>
            </w:r>
            <w:proofErr w:type="gramStart"/>
            <w:r w:rsidRPr="00755424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>杏昌</w:t>
            </w:r>
            <w:proofErr w:type="gramEnd"/>
            <w:r w:rsidRPr="00755424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 xml:space="preserve"> </w:t>
            </w:r>
            <w:r w:rsidRPr="00755424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 xml:space="preserve">　公司提供</w:t>
            </w:r>
          </w:p>
        </w:tc>
      </w:tr>
      <w:tr w:rsidR="00755424" w:rsidRPr="00755424" w14:paraId="7F650CDF" w14:textId="77777777" w:rsidTr="007554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C5E813" w14:textId="77777777" w:rsidR="00755424" w:rsidRPr="00755424" w:rsidRDefault="00755424" w:rsidP="00755424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</w:pPr>
          </w:p>
        </w:tc>
      </w:tr>
    </w:tbl>
    <w:p w14:paraId="62ABBD79" w14:textId="77777777" w:rsidR="00755424" w:rsidRPr="00755424" w:rsidRDefault="00755424" w:rsidP="00755424">
      <w:pPr>
        <w:widowControl/>
        <w:rPr>
          <w:rFonts w:ascii="新細明體" w:eastAsia="新細明體" w:hAnsi="新細明體" w:cs="新細明體"/>
          <w:vanish/>
          <w:kern w:val="0"/>
          <w:szCs w:val="24"/>
          <w14:ligatures w14:val="none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0"/>
        <w:gridCol w:w="1215"/>
        <w:gridCol w:w="1240"/>
        <w:gridCol w:w="1764"/>
        <w:gridCol w:w="1240"/>
        <w:gridCol w:w="1766"/>
      </w:tblGrid>
      <w:tr w:rsidR="00755424" w:rsidRPr="00755424" w14:paraId="18AD4201" w14:textId="77777777" w:rsidTr="00755424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90AB89" w14:textId="77777777" w:rsidR="00755424" w:rsidRPr="00755424" w:rsidRDefault="00755424" w:rsidP="00755424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755424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序號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11AC24" w14:textId="77777777" w:rsidR="00755424" w:rsidRPr="00755424" w:rsidRDefault="00755424" w:rsidP="00755424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75542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 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05C734" w14:textId="77777777" w:rsidR="00755424" w:rsidRPr="00755424" w:rsidRDefault="00755424" w:rsidP="00755424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755424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發言日期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B805D6" w14:textId="77777777" w:rsidR="00755424" w:rsidRPr="00755424" w:rsidRDefault="00755424" w:rsidP="00755424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75542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 112/05/03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C4A49A" w14:textId="77777777" w:rsidR="00755424" w:rsidRPr="00755424" w:rsidRDefault="00755424" w:rsidP="00755424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755424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發言時間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EB9B2F" w14:textId="77777777" w:rsidR="00755424" w:rsidRPr="00755424" w:rsidRDefault="00755424" w:rsidP="00755424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75542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 15:45:55</w:t>
            </w:r>
          </w:p>
        </w:tc>
      </w:tr>
      <w:tr w:rsidR="00755424" w:rsidRPr="00755424" w14:paraId="5CC2634C" w14:textId="77777777" w:rsidTr="00755424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C9D171" w14:textId="77777777" w:rsidR="00755424" w:rsidRPr="00755424" w:rsidRDefault="00755424" w:rsidP="00755424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755424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發言人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74B4EA" w14:textId="77777777" w:rsidR="00755424" w:rsidRPr="00755424" w:rsidRDefault="00755424" w:rsidP="00755424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75542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 </w:t>
            </w:r>
            <w:r w:rsidRPr="0075542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李映芬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4D5F2E" w14:textId="77777777" w:rsidR="00755424" w:rsidRPr="00755424" w:rsidRDefault="00755424" w:rsidP="00755424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755424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發言人職稱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495050" w14:textId="77777777" w:rsidR="00755424" w:rsidRPr="00755424" w:rsidRDefault="00755424" w:rsidP="00755424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75542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 </w:t>
            </w:r>
            <w:r w:rsidRPr="0075542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管理處副總經理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9AD66B" w14:textId="77777777" w:rsidR="00755424" w:rsidRPr="00755424" w:rsidRDefault="00755424" w:rsidP="00755424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755424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發言人電話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209A0A" w14:textId="77777777" w:rsidR="00755424" w:rsidRPr="00755424" w:rsidRDefault="00755424" w:rsidP="00755424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75542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 6626-1166#510</w:t>
            </w:r>
          </w:p>
        </w:tc>
      </w:tr>
      <w:tr w:rsidR="00755424" w:rsidRPr="00755424" w14:paraId="58BC4755" w14:textId="77777777" w:rsidTr="00755424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684994" w14:textId="77777777" w:rsidR="00755424" w:rsidRPr="00755424" w:rsidRDefault="00755424" w:rsidP="00755424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755424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主旨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DB8CFB" w14:textId="77777777" w:rsidR="00755424" w:rsidRPr="00755424" w:rsidRDefault="00755424" w:rsidP="0075542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755424">
              <w:rPr>
                <w:rFonts w:ascii="Arial" w:eastAsia="細明體" w:hAnsi="Arial" w:cs="Arial"/>
                <w:color w:val="333333"/>
                <w:kern w:val="0"/>
                <w:szCs w:val="24"/>
                <w14:ligatures w14:val="none"/>
              </w:rPr>
              <w:t> </w:t>
            </w:r>
            <w:r w:rsidRPr="00755424">
              <w:rPr>
                <w:rFonts w:ascii="Arial" w:eastAsia="細明體" w:hAnsi="Arial" w:cs="Arial"/>
                <w:color w:val="333333"/>
                <w:kern w:val="0"/>
                <w:szCs w:val="24"/>
                <w14:ligatures w14:val="none"/>
              </w:rPr>
              <w:t>本公司董事會決議通過本公司</w:t>
            </w:r>
            <w:proofErr w:type="gramStart"/>
            <w:r w:rsidRPr="00755424">
              <w:rPr>
                <w:rFonts w:ascii="Arial" w:eastAsia="細明體" w:hAnsi="Arial" w:cs="Arial"/>
                <w:color w:val="333333"/>
                <w:kern w:val="0"/>
                <w:szCs w:val="24"/>
                <w14:ligatures w14:val="none"/>
              </w:rPr>
              <w:t>112</w:t>
            </w:r>
            <w:proofErr w:type="gramEnd"/>
            <w:r w:rsidRPr="00755424">
              <w:rPr>
                <w:rFonts w:ascii="Arial" w:eastAsia="細明體" w:hAnsi="Arial" w:cs="Arial"/>
                <w:color w:val="333333"/>
                <w:kern w:val="0"/>
                <w:szCs w:val="24"/>
                <w14:ligatures w14:val="none"/>
              </w:rPr>
              <w:t>年度第一季合併財務報告</w:t>
            </w:r>
          </w:p>
        </w:tc>
      </w:tr>
      <w:tr w:rsidR="00755424" w:rsidRPr="00755424" w14:paraId="26707428" w14:textId="77777777" w:rsidTr="00755424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097307" w14:textId="77777777" w:rsidR="00755424" w:rsidRPr="00755424" w:rsidRDefault="00755424" w:rsidP="00755424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755424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符合條款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8EA3A4" w14:textId="77777777" w:rsidR="00755424" w:rsidRPr="00755424" w:rsidRDefault="00755424" w:rsidP="00755424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75542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 xml:space="preserve">　第</w:t>
            </w:r>
            <w:r w:rsidRPr="0075542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 xml:space="preserve"> 31 </w:t>
            </w:r>
            <w:r w:rsidRPr="0075542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28AB15" w14:textId="77777777" w:rsidR="00755424" w:rsidRPr="00755424" w:rsidRDefault="00755424" w:rsidP="00755424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755424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事實發生日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384308" w14:textId="77777777" w:rsidR="00755424" w:rsidRPr="00755424" w:rsidRDefault="00755424" w:rsidP="00755424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75542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 112/05/03</w:t>
            </w:r>
          </w:p>
        </w:tc>
      </w:tr>
      <w:tr w:rsidR="00755424" w:rsidRPr="00755424" w14:paraId="4713B36E" w14:textId="77777777" w:rsidTr="00755424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24EBBC" w14:textId="77777777" w:rsidR="00755424" w:rsidRPr="00755424" w:rsidRDefault="00755424" w:rsidP="00755424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755424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說明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7476E4" w14:textId="77777777" w:rsidR="00755424" w:rsidRPr="00755424" w:rsidRDefault="00755424" w:rsidP="0075542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755424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1.提報董事會或經董事會決議日期:112/05/03</w:t>
            </w:r>
          </w:p>
          <w:p w14:paraId="610202BC" w14:textId="77777777" w:rsidR="00755424" w:rsidRPr="00755424" w:rsidRDefault="00755424" w:rsidP="0075542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755424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2.審計委員會通過日期:112/05/03</w:t>
            </w:r>
          </w:p>
          <w:p w14:paraId="252FD485" w14:textId="77777777" w:rsidR="00755424" w:rsidRPr="00755424" w:rsidRDefault="00755424" w:rsidP="0075542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755424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3.財務報告或年度自結財務資訊報導期間</w:t>
            </w:r>
          </w:p>
          <w:p w14:paraId="36F8AD36" w14:textId="77777777" w:rsidR="00755424" w:rsidRPr="00755424" w:rsidRDefault="00755424" w:rsidP="0075542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755424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起訖日期(XXX/XX/XX~XXX/XX/XX):112/01/01~112/03/31</w:t>
            </w:r>
          </w:p>
          <w:p w14:paraId="7D19C19C" w14:textId="77777777" w:rsidR="00755424" w:rsidRPr="00755424" w:rsidRDefault="00755424" w:rsidP="0075542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755424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4.1月1日累計至</w:t>
            </w:r>
            <w:proofErr w:type="gramStart"/>
            <w:r w:rsidRPr="00755424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本期止營業</w:t>
            </w:r>
            <w:proofErr w:type="gramEnd"/>
            <w:r w:rsidRPr="00755424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收入(仟元):972979</w:t>
            </w:r>
          </w:p>
          <w:p w14:paraId="60258B6F" w14:textId="77777777" w:rsidR="00755424" w:rsidRPr="00755424" w:rsidRDefault="00755424" w:rsidP="0075542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755424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5.1月1日累計至</w:t>
            </w:r>
            <w:proofErr w:type="gramStart"/>
            <w:r w:rsidRPr="00755424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本期止營業</w:t>
            </w:r>
            <w:proofErr w:type="gramEnd"/>
            <w:r w:rsidRPr="00755424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毛利(</w:t>
            </w:r>
            <w:proofErr w:type="gramStart"/>
            <w:r w:rsidRPr="00755424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毛損</w:t>
            </w:r>
            <w:proofErr w:type="gramEnd"/>
            <w:r w:rsidRPr="00755424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) (仟元):246613</w:t>
            </w:r>
          </w:p>
          <w:p w14:paraId="1B6314A4" w14:textId="77777777" w:rsidR="00755424" w:rsidRPr="00755424" w:rsidRDefault="00755424" w:rsidP="0075542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755424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6.1月1日累計至</w:t>
            </w:r>
            <w:proofErr w:type="gramStart"/>
            <w:r w:rsidRPr="00755424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本期止營業</w:t>
            </w:r>
            <w:proofErr w:type="gramEnd"/>
            <w:r w:rsidRPr="00755424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利益(損失) (仟元):99491</w:t>
            </w:r>
          </w:p>
          <w:p w14:paraId="431B9FF6" w14:textId="77777777" w:rsidR="00755424" w:rsidRPr="00755424" w:rsidRDefault="00755424" w:rsidP="0075542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755424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7.1月1日累計至本</w:t>
            </w:r>
            <w:proofErr w:type="gramStart"/>
            <w:r w:rsidRPr="00755424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期止稅</w:t>
            </w:r>
            <w:proofErr w:type="gramEnd"/>
            <w:r w:rsidRPr="00755424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前淨利(淨損) (仟元):106601</w:t>
            </w:r>
          </w:p>
          <w:p w14:paraId="15D465AE" w14:textId="77777777" w:rsidR="00755424" w:rsidRPr="00755424" w:rsidRDefault="00755424" w:rsidP="0075542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755424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8.1月1日累計至本</w:t>
            </w:r>
            <w:proofErr w:type="gramStart"/>
            <w:r w:rsidRPr="00755424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期止本</w:t>
            </w:r>
            <w:proofErr w:type="gramEnd"/>
            <w:r w:rsidRPr="00755424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期淨利(淨損) (仟元):85298</w:t>
            </w:r>
          </w:p>
          <w:p w14:paraId="104D785D" w14:textId="77777777" w:rsidR="00755424" w:rsidRPr="00755424" w:rsidRDefault="00755424" w:rsidP="0075542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755424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9.1月1日累計至</w:t>
            </w:r>
            <w:proofErr w:type="gramStart"/>
            <w:r w:rsidRPr="00755424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本期止歸屬</w:t>
            </w:r>
            <w:proofErr w:type="gramEnd"/>
            <w:r w:rsidRPr="00755424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於母公司業主淨利(損) (仟元):85298</w:t>
            </w:r>
          </w:p>
          <w:p w14:paraId="070F4B73" w14:textId="77777777" w:rsidR="00755424" w:rsidRPr="00755424" w:rsidRDefault="00755424" w:rsidP="0075542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755424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10.1月1日累計至本</w:t>
            </w:r>
            <w:proofErr w:type="gramStart"/>
            <w:r w:rsidRPr="00755424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期止基本</w:t>
            </w:r>
            <w:proofErr w:type="gramEnd"/>
            <w:r w:rsidRPr="00755424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每股盈餘(損失) (元):2.11</w:t>
            </w:r>
          </w:p>
          <w:p w14:paraId="70CE2F13" w14:textId="77777777" w:rsidR="00755424" w:rsidRPr="00755424" w:rsidRDefault="00755424" w:rsidP="0075542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755424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11.期末總資產(仟元):4883836</w:t>
            </w:r>
          </w:p>
          <w:p w14:paraId="30F0E3DD" w14:textId="77777777" w:rsidR="00755424" w:rsidRPr="00755424" w:rsidRDefault="00755424" w:rsidP="0075542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755424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12.期末總負債(仟元):1908762</w:t>
            </w:r>
          </w:p>
          <w:p w14:paraId="246267C9" w14:textId="77777777" w:rsidR="00755424" w:rsidRPr="00755424" w:rsidRDefault="00755424" w:rsidP="0075542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755424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13.期末歸屬於母公司業主之權益(仟元):2975074</w:t>
            </w:r>
          </w:p>
          <w:p w14:paraId="6E343CF8" w14:textId="77777777" w:rsidR="00755424" w:rsidRPr="00755424" w:rsidRDefault="00755424" w:rsidP="0075542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755424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14.其他應敘明事項:112年第一季合併財務報告詳細資訊將於</w:t>
            </w:r>
          </w:p>
          <w:p w14:paraId="6513E3B6" w14:textId="77777777" w:rsidR="00755424" w:rsidRPr="00755424" w:rsidRDefault="00755424" w:rsidP="0075542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  <w14:ligatures w14:val="none"/>
              </w:rPr>
            </w:pPr>
            <w:r w:rsidRPr="00755424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112年5月15日前公告於公開資訊觀測站。</w:t>
            </w:r>
          </w:p>
        </w:tc>
      </w:tr>
    </w:tbl>
    <w:p w14:paraId="59D75588" w14:textId="77777777" w:rsidR="00755424" w:rsidRPr="00755424" w:rsidRDefault="00755424" w:rsidP="00755424">
      <w:pPr>
        <w:widowControl/>
        <w:rPr>
          <w:rFonts w:ascii="新細明體" w:eastAsia="新細明體" w:hAnsi="新細明體" w:cs="新細明體" w:hint="eastAsia"/>
          <w:kern w:val="0"/>
          <w:szCs w:val="24"/>
          <w14:ligatures w14:val="none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0"/>
      </w:tblGrid>
      <w:tr w:rsidR="00755424" w:rsidRPr="00755424" w14:paraId="54B4A370" w14:textId="77777777" w:rsidTr="007554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F922B1" w14:textId="77777777" w:rsidR="00755424" w:rsidRPr="00755424" w:rsidRDefault="00755424" w:rsidP="00755424">
            <w:pPr>
              <w:widowControl/>
              <w:spacing w:line="435" w:lineRule="atLeast"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755424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以上</w:t>
            </w:r>
            <w:proofErr w:type="gramStart"/>
            <w:r w:rsidRPr="00755424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資料均由各</w:t>
            </w:r>
            <w:proofErr w:type="gramEnd"/>
            <w:r w:rsidRPr="00755424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公司依發言當時所屬市場別</w:t>
            </w:r>
            <w:proofErr w:type="gramStart"/>
            <w:r w:rsidRPr="00755424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之</w:t>
            </w:r>
            <w:proofErr w:type="gramEnd"/>
            <w:r w:rsidRPr="00755424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規定申報後，由本系統對外公佈，資料如有虛偽不實，</w:t>
            </w:r>
            <w:proofErr w:type="gramStart"/>
            <w:r w:rsidRPr="00755424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均由該</w:t>
            </w:r>
            <w:proofErr w:type="gramEnd"/>
            <w:r w:rsidRPr="00755424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公司負責。</w:t>
            </w:r>
          </w:p>
        </w:tc>
      </w:tr>
    </w:tbl>
    <w:p w14:paraId="345E2F7F" w14:textId="77777777" w:rsidR="00755424" w:rsidRPr="00755424" w:rsidRDefault="00755424"/>
    <w:sectPr w:rsidR="00755424" w:rsidRPr="0075542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424"/>
    <w:rsid w:val="007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081FB"/>
  <w15:chartTrackingRefBased/>
  <w15:docId w15:val="{7CD7F141-B87A-4DE1-892A-80FF54509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554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  <w14:ligatures w14:val="none"/>
    </w:rPr>
  </w:style>
  <w:style w:type="character" w:customStyle="1" w:styleId="HTML0">
    <w:name w:val="HTML 預設格式 字元"/>
    <w:basedOn w:val="a0"/>
    <w:link w:val="HTML"/>
    <w:uiPriority w:val="99"/>
    <w:semiHidden/>
    <w:rsid w:val="00755424"/>
    <w:rPr>
      <w:rFonts w:ascii="細明體" w:eastAsia="細明體" w:hAnsi="細明體" w:cs="細明體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6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2023-05-03T07:47:00Z</dcterms:created>
  <dcterms:modified xsi:type="dcterms:W3CDTF">2023-05-03T07:48:00Z</dcterms:modified>
</cp:coreProperties>
</file>