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</w:tblGrid>
      <w:tr w:rsidR="007B5ABF" w:rsidRPr="007B5ABF" w14:paraId="40BA7398" w14:textId="77777777" w:rsidTr="007B5A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F76B8" w14:textId="77777777" w:rsidR="007B5ABF" w:rsidRPr="007B5ABF" w:rsidRDefault="007B5ABF" w:rsidP="007B5ABF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</w:rPr>
            </w:pPr>
            <w:r w:rsidRPr="007B5ABF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7B5ABF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</w:rPr>
              <w:t>(</w:t>
            </w:r>
            <w:r w:rsidRPr="007B5ABF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7B5ABF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</w:rPr>
              <w:t xml:space="preserve">) 1788 </w:t>
            </w:r>
            <w:proofErr w:type="gramStart"/>
            <w:r w:rsidRPr="007B5ABF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</w:rPr>
              <w:t>杏昌</w:t>
            </w:r>
            <w:proofErr w:type="gramEnd"/>
            <w:r w:rsidRPr="007B5ABF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  <w:r w:rsidRPr="007B5ABF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</w:p>
        </w:tc>
      </w:tr>
      <w:tr w:rsidR="007B5ABF" w:rsidRPr="007B5ABF" w14:paraId="06FE1B74" w14:textId="77777777" w:rsidTr="007B5A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166B5" w14:textId="77777777" w:rsidR="007B5ABF" w:rsidRPr="007B5ABF" w:rsidRDefault="007B5ABF" w:rsidP="007B5ABF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</w:rPr>
            </w:pPr>
          </w:p>
        </w:tc>
      </w:tr>
    </w:tbl>
    <w:p w14:paraId="5D6FE19E" w14:textId="77777777" w:rsidR="007B5ABF" w:rsidRPr="007B5ABF" w:rsidRDefault="007B5ABF" w:rsidP="007B5AB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1427"/>
        <w:gridCol w:w="1456"/>
        <w:gridCol w:w="2072"/>
        <w:gridCol w:w="1456"/>
        <w:gridCol w:w="2074"/>
      </w:tblGrid>
      <w:tr w:rsidR="007B5ABF" w:rsidRPr="007B5ABF" w14:paraId="6E37AB71" w14:textId="77777777" w:rsidTr="007B5ABF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2F583F" w14:textId="77777777" w:rsidR="007B5ABF" w:rsidRPr="007B5ABF" w:rsidRDefault="007B5ABF" w:rsidP="007B5ABF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7B5ABF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59274D" w14:textId="77777777" w:rsidR="007B5ABF" w:rsidRPr="007B5ABF" w:rsidRDefault="007B5ABF" w:rsidP="007B5ABF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7B5ABF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 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459A93" w14:textId="77777777" w:rsidR="007B5ABF" w:rsidRPr="007B5ABF" w:rsidRDefault="007B5ABF" w:rsidP="007B5ABF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7B5ABF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發言日期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47DEEF" w14:textId="77777777" w:rsidR="007B5ABF" w:rsidRPr="007B5ABF" w:rsidRDefault="007B5ABF" w:rsidP="007B5ABF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7B5ABF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 112/03/03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402F05" w14:textId="77777777" w:rsidR="007B5ABF" w:rsidRPr="007B5ABF" w:rsidRDefault="007B5ABF" w:rsidP="007B5ABF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7B5ABF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發言時間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58B580" w14:textId="77777777" w:rsidR="007B5ABF" w:rsidRPr="007B5ABF" w:rsidRDefault="007B5ABF" w:rsidP="007B5ABF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7B5ABF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 17:36:45</w:t>
            </w:r>
          </w:p>
        </w:tc>
      </w:tr>
      <w:tr w:rsidR="007B5ABF" w:rsidRPr="007B5ABF" w14:paraId="6F63B305" w14:textId="77777777" w:rsidTr="007B5ABF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B8F3E0" w14:textId="77777777" w:rsidR="007B5ABF" w:rsidRPr="007B5ABF" w:rsidRDefault="007B5ABF" w:rsidP="007B5ABF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7B5ABF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發言人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70D2E3" w14:textId="77777777" w:rsidR="007B5ABF" w:rsidRPr="007B5ABF" w:rsidRDefault="007B5ABF" w:rsidP="007B5ABF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7B5ABF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 </w:t>
            </w:r>
            <w:r w:rsidRPr="007B5ABF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李映芬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570143" w14:textId="77777777" w:rsidR="007B5ABF" w:rsidRPr="007B5ABF" w:rsidRDefault="007B5ABF" w:rsidP="007B5ABF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7B5ABF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發言人職稱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D86D63" w14:textId="77777777" w:rsidR="007B5ABF" w:rsidRPr="007B5ABF" w:rsidRDefault="007B5ABF" w:rsidP="007B5ABF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7B5ABF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 </w:t>
            </w:r>
            <w:r w:rsidRPr="007B5ABF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管理處副總經理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E94727" w14:textId="77777777" w:rsidR="007B5ABF" w:rsidRPr="007B5ABF" w:rsidRDefault="007B5ABF" w:rsidP="007B5ABF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7B5ABF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發言人電話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5B9B5A" w14:textId="77777777" w:rsidR="007B5ABF" w:rsidRPr="007B5ABF" w:rsidRDefault="007B5ABF" w:rsidP="007B5ABF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7B5ABF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 6626-1166#510</w:t>
            </w:r>
          </w:p>
        </w:tc>
      </w:tr>
      <w:tr w:rsidR="007B5ABF" w:rsidRPr="007B5ABF" w14:paraId="0A0BA385" w14:textId="77777777" w:rsidTr="007B5ABF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D7B329" w14:textId="77777777" w:rsidR="007B5ABF" w:rsidRPr="007B5ABF" w:rsidRDefault="007B5ABF" w:rsidP="007B5ABF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7B5ABF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主旨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011EEA" w14:textId="77777777" w:rsidR="007B5ABF" w:rsidRPr="007B5ABF" w:rsidRDefault="007B5ABF" w:rsidP="007B5A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7B5ABF">
              <w:rPr>
                <w:rFonts w:ascii="Arial" w:eastAsia="細明體" w:hAnsi="Arial" w:cs="Arial"/>
                <w:color w:val="333333"/>
                <w:kern w:val="0"/>
                <w:szCs w:val="24"/>
              </w:rPr>
              <w:t> </w:t>
            </w:r>
            <w:r w:rsidRPr="007B5ABF">
              <w:rPr>
                <w:rFonts w:ascii="Arial" w:eastAsia="細明體" w:hAnsi="Arial" w:cs="Arial"/>
                <w:color w:val="333333"/>
                <w:kern w:val="0"/>
                <w:szCs w:val="24"/>
              </w:rPr>
              <w:t>公告本公司董事會通過</w:t>
            </w:r>
            <w:proofErr w:type="gramStart"/>
            <w:r w:rsidRPr="007B5ABF">
              <w:rPr>
                <w:rFonts w:ascii="Arial" w:eastAsia="細明體" w:hAnsi="Arial" w:cs="Arial"/>
                <w:color w:val="333333"/>
                <w:kern w:val="0"/>
                <w:szCs w:val="24"/>
              </w:rPr>
              <w:t>111</w:t>
            </w:r>
            <w:proofErr w:type="gramEnd"/>
            <w:r w:rsidRPr="007B5ABF">
              <w:rPr>
                <w:rFonts w:ascii="Arial" w:eastAsia="細明體" w:hAnsi="Arial" w:cs="Arial"/>
                <w:color w:val="333333"/>
                <w:kern w:val="0"/>
                <w:szCs w:val="24"/>
              </w:rPr>
              <w:t>年度員工酬勞及董事酬勞案</w:t>
            </w:r>
          </w:p>
        </w:tc>
      </w:tr>
      <w:tr w:rsidR="007B5ABF" w:rsidRPr="007B5ABF" w14:paraId="4A7D8B81" w14:textId="77777777" w:rsidTr="007B5ABF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8CD4BE" w14:textId="77777777" w:rsidR="007B5ABF" w:rsidRPr="007B5ABF" w:rsidRDefault="007B5ABF" w:rsidP="007B5ABF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7B5ABF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符合條款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CA7C66" w14:textId="77777777" w:rsidR="007B5ABF" w:rsidRPr="007B5ABF" w:rsidRDefault="007B5ABF" w:rsidP="007B5ABF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7B5ABF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第</w:t>
            </w:r>
            <w:r w:rsidRPr="007B5ABF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 53 </w:t>
            </w:r>
            <w:r w:rsidRPr="007B5ABF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134D2A" w14:textId="77777777" w:rsidR="007B5ABF" w:rsidRPr="007B5ABF" w:rsidRDefault="007B5ABF" w:rsidP="007B5ABF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7B5ABF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事實發生日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84249E" w14:textId="77777777" w:rsidR="007B5ABF" w:rsidRPr="007B5ABF" w:rsidRDefault="007B5ABF" w:rsidP="007B5ABF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7B5ABF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 112/03/03</w:t>
            </w:r>
          </w:p>
        </w:tc>
      </w:tr>
      <w:tr w:rsidR="007B5ABF" w:rsidRPr="007B5ABF" w14:paraId="36E47DF0" w14:textId="77777777" w:rsidTr="007B5ABF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5D9FFD" w14:textId="77777777" w:rsidR="007B5ABF" w:rsidRPr="007B5ABF" w:rsidRDefault="007B5ABF" w:rsidP="007B5ABF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7B5ABF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說明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CF9BBB" w14:textId="77777777" w:rsidR="007B5ABF" w:rsidRPr="007B5ABF" w:rsidRDefault="007B5ABF" w:rsidP="007B5A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7B5ABF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1.事實發生日:112/03/03</w:t>
            </w:r>
          </w:p>
          <w:p w14:paraId="06962137" w14:textId="77777777" w:rsidR="007B5ABF" w:rsidRPr="007B5ABF" w:rsidRDefault="007B5ABF" w:rsidP="007B5A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7B5ABF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2.公司名稱:</w:t>
            </w:r>
            <w:proofErr w:type="gramStart"/>
            <w:r w:rsidRPr="007B5ABF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杏昌生技</w:t>
            </w:r>
            <w:proofErr w:type="gramEnd"/>
            <w:r w:rsidRPr="007B5ABF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股份有限公司</w:t>
            </w:r>
          </w:p>
          <w:p w14:paraId="4884EB02" w14:textId="77777777" w:rsidR="007B5ABF" w:rsidRPr="007B5ABF" w:rsidRDefault="007B5ABF" w:rsidP="007B5A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7B5ABF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3.與公司關係(請輸入本公司或子公司):本公司</w:t>
            </w:r>
          </w:p>
          <w:p w14:paraId="2E389620" w14:textId="77777777" w:rsidR="007B5ABF" w:rsidRPr="007B5ABF" w:rsidRDefault="007B5ABF" w:rsidP="007B5A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7B5ABF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4.相互持股比例:不適用</w:t>
            </w:r>
          </w:p>
          <w:p w14:paraId="4BE420C4" w14:textId="77777777" w:rsidR="007B5ABF" w:rsidRPr="007B5ABF" w:rsidRDefault="007B5ABF" w:rsidP="007B5A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7B5ABF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5.發生緣由:依據金管會105年1月30日金</w:t>
            </w:r>
            <w:proofErr w:type="gramStart"/>
            <w:r w:rsidRPr="007B5ABF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管證審字</w:t>
            </w:r>
            <w:proofErr w:type="gramEnd"/>
            <w:r w:rsidRPr="007B5ABF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第1050001900號令規定辦理。</w:t>
            </w:r>
          </w:p>
          <w:p w14:paraId="09C9E290" w14:textId="77777777" w:rsidR="007B5ABF" w:rsidRPr="007B5ABF" w:rsidRDefault="007B5ABF" w:rsidP="007B5A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7B5ABF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6.因應措施:不適用</w:t>
            </w:r>
          </w:p>
          <w:p w14:paraId="21055C3F" w14:textId="77777777" w:rsidR="007B5ABF" w:rsidRPr="007B5ABF" w:rsidRDefault="007B5ABF" w:rsidP="007B5A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7B5ABF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7.其他應敘明事項(若事件發生或決議之主體係屬公開發行以上公司，</w:t>
            </w:r>
          </w:p>
          <w:p w14:paraId="65B09D9F" w14:textId="77777777" w:rsidR="007B5ABF" w:rsidRPr="007B5ABF" w:rsidRDefault="007B5ABF" w:rsidP="007B5A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7B5ABF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本則重大訊息同時符合證券交易法施行細則第7條第9款所定</w:t>
            </w:r>
          </w:p>
          <w:p w14:paraId="439BDA91" w14:textId="77777777" w:rsidR="007B5ABF" w:rsidRPr="007B5ABF" w:rsidRDefault="007B5ABF" w:rsidP="007B5A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7B5ABF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對股東權益或證券價格有重大影響之事項):</w:t>
            </w:r>
          </w:p>
          <w:p w14:paraId="4D1CC58A" w14:textId="77777777" w:rsidR="007B5ABF" w:rsidRPr="007B5ABF" w:rsidRDefault="007B5ABF" w:rsidP="007B5A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7B5ABF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112年03月03日董事會決議本公司</w:t>
            </w:r>
            <w:proofErr w:type="gramStart"/>
            <w:r w:rsidRPr="007B5ABF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111</w:t>
            </w:r>
            <w:proofErr w:type="gramEnd"/>
            <w:r w:rsidRPr="007B5ABF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年度員工酬勞4,487,797元及</w:t>
            </w:r>
          </w:p>
          <w:p w14:paraId="63D3294E" w14:textId="77777777" w:rsidR="007B5ABF" w:rsidRPr="007B5ABF" w:rsidRDefault="007B5ABF" w:rsidP="007B5A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7B5ABF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董事酬勞13,463,392元，</w:t>
            </w:r>
            <w:proofErr w:type="gramStart"/>
            <w:r w:rsidRPr="007B5ABF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均以現金</w:t>
            </w:r>
            <w:proofErr w:type="gramEnd"/>
            <w:r w:rsidRPr="007B5ABF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方式發放。</w:t>
            </w:r>
          </w:p>
        </w:tc>
      </w:tr>
    </w:tbl>
    <w:p w14:paraId="6E9C5217" w14:textId="77777777" w:rsidR="004D10A4" w:rsidRPr="007B5ABF" w:rsidRDefault="004D10A4" w:rsidP="003D68A6"/>
    <w:sectPr w:rsidR="004D10A4" w:rsidRPr="007B5ABF" w:rsidSect="004E3B2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B9D47" w14:textId="77777777" w:rsidR="00C46590" w:rsidRDefault="00C46590" w:rsidP="00AB41B0">
      <w:r>
        <w:separator/>
      </w:r>
    </w:p>
  </w:endnote>
  <w:endnote w:type="continuationSeparator" w:id="0">
    <w:p w14:paraId="4A1DD408" w14:textId="77777777" w:rsidR="00C46590" w:rsidRDefault="00C46590" w:rsidP="00AB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6DD76" w14:textId="77777777" w:rsidR="00C46590" w:rsidRDefault="00C46590" w:rsidP="00AB41B0">
      <w:r>
        <w:separator/>
      </w:r>
    </w:p>
  </w:footnote>
  <w:footnote w:type="continuationSeparator" w:id="0">
    <w:p w14:paraId="79946F61" w14:textId="77777777" w:rsidR="00C46590" w:rsidRDefault="00C46590" w:rsidP="00AB4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2B7"/>
    <w:rsid w:val="00042BFB"/>
    <w:rsid w:val="00091873"/>
    <w:rsid w:val="000C314D"/>
    <w:rsid w:val="001764A2"/>
    <w:rsid w:val="00182A96"/>
    <w:rsid w:val="001D12B7"/>
    <w:rsid w:val="002625FD"/>
    <w:rsid w:val="00287C7D"/>
    <w:rsid w:val="002A535F"/>
    <w:rsid w:val="00324DC8"/>
    <w:rsid w:val="00325448"/>
    <w:rsid w:val="003A0605"/>
    <w:rsid w:val="003D68A6"/>
    <w:rsid w:val="004027A4"/>
    <w:rsid w:val="0048505F"/>
    <w:rsid w:val="00490758"/>
    <w:rsid w:val="00492739"/>
    <w:rsid w:val="004C6926"/>
    <w:rsid w:val="004D10A4"/>
    <w:rsid w:val="004E3B2B"/>
    <w:rsid w:val="005204D6"/>
    <w:rsid w:val="00521645"/>
    <w:rsid w:val="00554687"/>
    <w:rsid w:val="005932E2"/>
    <w:rsid w:val="00595959"/>
    <w:rsid w:val="006426B8"/>
    <w:rsid w:val="006A06BC"/>
    <w:rsid w:val="0070646B"/>
    <w:rsid w:val="007B5ABF"/>
    <w:rsid w:val="007B6F4B"/>
    <w:rsid w:val="007E43CD"/>
    <w:rsid w:val="007E7F1E"/>
    <w:rsid w:val="008162C2"/>
    <w:rsid w:val="008403AF"/>
    <w:rsid w:val="00864D9A"/>
    <w:rsid w:val="009254EC"/>
    <w:rsid w:val="00931B7F"/>
    <w:rsid w:val="00952720"/>
    <w:rsid w:val="00977C9A"/>
    <w:rsid w:val="00987CC3"/>
    <w:rsid w:val="009B3372"/>
    <w:rsid w:val="009E2DDE"/>
    <w:rsid w:val="00A5364B"/>
    <w:rsid w:val="00A567AD"/>
    <w:rsid w:val="00A65CDF"/>
    <w:rsid w:val="00A76260"/>
    <w:rsid w:val="00A806FD"/>
    <w:rsid w:val="00A85966"/>
    <w:rsid w:val="00A91808"/>
    <w:rsid w:val="00AB41B0"/>
    <w:rsid w:val="00AD0E52"/>
    <w:rsid w:val="00B07C7D"/>
    <w:rsid w:val="00B44A30"/>
    <w:rsid w:val="00B81985"/>
    <w:rsid w:val="00B94C2E"/>
    <w:rsid w:val="00BA223A"/>
    <w:rsid w:val="00C02FF6"/>
    <w:rsid w:val="00C46590"/>
    <w:rsid w:val="00C52F19"/>
    <w:rsid w:val="00CF4252"/>
    <w:rsid w:val="00D60DCF"/>
    <w:rsid w:val="00D75FDC"/>
    <w:rsid w:val="00DD678E"/>
    <w:rsid w:val="00DF1153"/>
    <w:rsid w:val="00E0396E"/>
    <w:rsid w:val="00E30F38"/>
    <w:rsid w:val="00E931BF"/>
    <w:rsid w:val="00EC12DB"/>
    <w:rsid w:val="00F46D23"/>
    <w:rsid w:val="00F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1E440"/>
  <w15:chartTrackingRefBased/>
  <w15:docId w15:val="{000BD97E-D201-42AD-AFD5-7DAE3A2F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1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1B0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7B6F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B6F4B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江承育-承銷部-輔導三處</dc:creator>
  <cp:keywords/>
  <dc:description/>
  <cp:lastModifiedBy>111</cp:lastModifiedBy>
  <cp:revision>2</cp:revision>
  <dcterms:created xsi:type="dcterms:W3CDTF">2023-03-15T03:35:00Z</dcterms:created>
  <dcterms:modified xsi:type="dcterms:W3CDTF">2023-03-15T03:35:00Z</dcterms:modified>
</cp:coreProperties>
</file>