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9"/>
      </w:tblGrid>
      <w:tr w:rsidR="00F55ED8" w:rsidRPr="00F55ED8" w14:paraId="3B1F1BE7" w14:textId="77777777" w:rsidTr="00F55ED8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CBCAD" w14:textId="77777777" w:rsidR="00F55ED8" w:rsidRPr="00F55ED8" w:rsidRDefault="00F55ED8" w:rsidP="00F55ED8">
            <w:pPr>
              <w:widowControl/>
              <w:jc w:val="center"/>
              <w:rPr>
                <w:rFonts w:ascii="Georgia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  <w:r w:rsidRPr="00F55ED8">
              <w:rPr>
                <w:rFonts w:ascii="Georgia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本資料由　</w:t>
            </w:r>
            <w:r w:rsidRPr="00F55ED8">
              <w:rPr>
                <w:rFonts w:ascii="Georgia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(</w:t>
            </w:r>
            <w:r w:rsidRPr="00F55ED8">
              <w:rPr>
                <w:rFonts w:ascii="Georgia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上櫃公司</w:t>
            </w:r>
            <w:r w:rsidRPr="00F55ED8">
              <w:rPr>
                <w:rFonts w:ascii="Georgia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) 1788 </w:t>
            </w:r>
            <w:proofErr w:type="gramStart"/>
            <w:r w:rsidRPr="00F55ED8">
              <w:rPr>
                <w:rFonts w:ascii="Georgia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杏昌</w:t>
            </w:r>
            <w:proofErr w:type="gramEnd"/>
            <w:r w:rsidRPr="00F55ED8">
              <w:rPr>
                <w:rFonts w:ascii="Georgia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  <w:r w:rsidRPr="00F55ED8">
              <w:rPr>
                <w:rFonts w:ascii="Georgia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　公司提供</w:t>
            </w:r>
            <w:r w:rsidRPr="00F55ED8">
              <w:rPr>
                <w:rFonts w:ascii="Georgia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</w:p>
        </w:tc>
      </w:tr>
      <w:tr w:rsidR="00F55ED8" w:rsidRPr="00F55ED8" w14:paraId="0F2B099E" w14:textId="77777777" w:rsidTr="00F55ED8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E4BB4" w14:textId="77777777" w:rsidR="00F55ED8" w:rsidRPr="00F55ED8" w:rsidRDefault="00F55ED8" w:rsidP="00F55ED8">
            <w:pPr>
              <w:widowControl/>
              <w:jc w:val="center"/>
              <w:rPr>
                <w:rFonts w:ascii="Georgia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</w:p>
        </w:tc>
      </w:tr>
    </w:tbl>
    <w:p w14:paraId="011CA1FB" w14:textId="77777777" w:rsidR="00F55ED8" w:rsidRPr="00F55ED8" w:rsidRDefault="00F55ED8" w:rsidP="00F55ED8">
      <w:pPr>
        <w:widowControl/>
        <w:rPr>
          <w:rFonts w:ascii="Verdana" w:hAnsi="Verdana" w:cs="新細明體"/>
          <w:vanish/>
          <w:color w:val="000000"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1136"/>
        <w:gridCol w:w="1199"/>
        <w:gridCol w:w="1720"/>
        <w:gridCol w:w="1199"/>
        <w:gridCol w:w="1916"/>
      </w:tblGrid>
      <w:tr w:rsidR="00F55ED8" w:rsidRPr="00F55ED8" w14:paraId="4F6B803C" w14:textId="77777777" w:rsidTr="00F55ED8">
        <w:tc>
          <w:tcPr>
            <w:tcW w:w="0" w:type="auto"/>
            <w:shd w:val="clear" w:color="auto" w:fill="FFFFFF"/>
            <w:vAlign w:val="center"/>
            <w:hideMark/>
          </w:tcPr>
          <w:p w14:paraId="427EDAC6" w14:textId="77777777" w:rsidR="00F55ED8" w:rsidRPr="00F55ED8" w:rsidRDefault="00F55ED8" w:rsidP="00F55ED8">
            <w:pPr>
              <w:widowControl/>
              <w:jc w:val="center"/>
              <w:rPr>
                <w:rFonts w:ascii="Georgia" w:hAnsi="Georgia" w:cs="新細明體"/>
                <w:kern w:val="0"/>
                <w:sz w:val="18"/>
                <w:szCs w:val="18"/>
              </w:rPr>
            </w:pPr>
            <w:r w:rsidRPr="00F55ED8">
              <w:rPr>
                <w:rFonts w:ascii="Georgia" w:hAnsi="Georgia" w:cs="新細明體"/>
                <w:kern w:val="0"/>
                <w:sz w:val="18"/>
                <w:szCs w:val="18"/>
              </w:rPr>
              <w:t>序號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9BA770" w14:textId="77777777" w:rsidR="00F55ED8" w:rsidRPr="00F55ED8" w:rsidRDefault="00F55ED8" w:rsidP="00F55ED8">
            <w:pPr>
              <w:widowControl/>
              <w:jc w:val="center"/>
              <w:rPr>
                <w:rFonts w:ascii="Georgia" w:hAnsi="Georgia" w:cs="新細明體"/>
                <w:kern w:val="0"/>
                <w:sz w:val="18"/>
                <w:szCs w:val="18"/>
              </w:rPr>
            </w:pPr>
            <w:r w:rsidRPr="00F55ED8">
              <w:rPr>
                <w:rFonts w:ascii="Georgia" w:hAnsi="Georgia" w:cs="新細明體"/>
                <w:kern w:val="0"/>
                <w:sz w:val="18"/>
                <w:szCs w:val="18"/>
              </w:rPr>
              <w:t> 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7339E5" w14:textId="77777777" w:rsidR="00F55ED8" w:rsidRPr="00F55ED8" w:rsidRDefault="00F55ED8" w:rsidP="00F55ED8">
            <w:pPr>
              <w:widowControl/>
              <w:jc w:val="center"/>
              <w:rPr>
                <w:rFonts w:ascii="Georgia" w:hAnsi="Georgia" w:cs="新細明體"/>
                <w:kern w:val="0"/>
                <w:sz w:val="18"/>
                <w:szCs w:val="18"/>
              </w:rPr>
            </w:pPr>
            <w:r w:rsidRPr="00F55ED8">
              <w:rPr>
                <w:rFonts w:ascii="Georgia" w:hAnsi="Georgia" w:cs="新細明體"/>
                <w:kern w:val="0"/>
                <w:sz w:val="18"/>
                <w:szCs w:val="18"/>
              </w:rPr>
              <w:t>發言日期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80E799" w14:textId="77777777" w:rsidR="00F55ED8" w:rsidRPr="00F55ED8" w:rsidRDefault="00F55ED8" w:rsidP="00F55ED8">
            <w:pPr>
              <w:widowControl/>
              <w:rPr>
                <w:rFonts w:ascii="Georgia" w:hAnsi="Georgia" w:cs="新細明體"/>
                <w:kern w:val="0"/>
                <w:sz w:val="18"/>
                <w:szCs w:val="18"/>
              </w:rPr>
            </w:pPr>
            <w:r w:rsidRPr="00F55ED8">
              <w:rPr>
                <w:rFonts w:ascii="Georgia" w:hAnsi="Georgia" w:cs="新細明體"/>
                <w:kern w:val="0"/>
                <w:sz w:val="18"/>
                <w:szCs w:val="18"/>
              </w:rPr>
              <w:t> 111/08/05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41B784" w14:textId="77777777" w:rsidR="00F55ED8" w:rsidRPr="00F55ED8" w:rsidRDefault="00F55ED8" w:rsidP="00F55ED8">
            <w:pPr>
              <w:widowControl/>
              <w:jc w:val="center"/>
              <w:rPr>
                <w:rFonts w:ascii="Georgia" w:hAnsi="Georgia" w:cs="新細明體"/>
                <w:kern w:val="0"/>
                <w:sz w:val="18"/>
                <w:szCs w:val="18"/>
              </w:rPr>
            </w:pPr>
            <w:r w:rsidRPr="00F55ED8">
              <w:rPr>
                <w:rFonts w:ascii="Georgia" w:hAnsi="Georgia" w:cs="新細明體"/>
                <w:kern w:val="0"/>
                <w:sz w:val="18"/>
                <w:szCs w:val="18"/>
              </w:rPr>
              <w:t>發言時間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2A221D" w14:textId="77777777" w:rsidR="00F55ED8" w:rsidRPr="00F55ED8" w:rsidRDefault="00F55ED8" w:rsidP="00F55ED8">
            <w:pPr>
              <w:widowControl/>
              <w:rPr>
                <w:rFonts w:ascii="Georgia" w:hAnsi="Georgia" w:cs="新細明體"/>
                <w:kern w:val="0"/>
                <w:sz w:val="18"/>
                <w:szCs w:val="18"/>
              </w:rPr>
            </w:pPr>
            <w:r w:rsidRPr="00F55ED8">
              <w:rPr>
                <w:rFonts w:ascii="Georgia" w:hAnsi="Georgia" w:cs="新細明體"/>
                <w:kern w:val="0"/>
                <w:sz w:val="18"/>
                <w:szCs w:val="18"/>
              </w:rPr>
              <w:t> 18:08:06</w:t>
            </w:r>
          </w:p>
        </w:tc>
      </w:tr>
      <w:tr w:rsidR="00F55ED8" w:rsidRPr="00F55ED8" w14:paraId="24C18425" w14:textId="77777777" w:rsidTr="00F55ED8">
        <w:tc>
          <w:tcPr>
            <w:tcW w:w="0" w:type="auto"/>
            <w:shd w:val="clear" w:color="auto" w:fill="FFFFFF"/>
            <w:vAlign w:val="center"/>
            <w:hideMark/>
          </w:tcPr>
          <w:p w14:paraId="6A23657F" w14:textId="77777777" w:rsidR="00F55ED8" w:rsidRPr="00F55ED8" w:rsidRDefault="00F55ED8" w:rsidP="00F55ED8">
            <w:pPr>
              <w:widowControl/>
              <w:jc w:val="center"/>
              <w:rPr>
                <w:rFonts w:ascii="Georgia" w:hAnsi="Georgia" w:cs="新細明體"/>
                <w:kern w:val="0"/>
                <w:sz w:val="18"/>
                <w:szCs w:val="18"/>
              </w:rPr>
            </w:pPr>
            <w:r w:rsidRPr="00F55ED8">
              <w:rPr>
                <w:rFonts w:ascii="Georgia" w:hAnsi="Georgia" w:cs="新細明體"/>
                <w:kern w:val="0"/>
                <w:sz w:val="18"/>
                <w:szCs w:val="18"/>
              </w:rPr>
              <w:t>發言人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F9A1F6" w14:textId="77777777" w:rsidR="00F55ED8" w:rsidRPr="00F55ED8" w:rsidRDefault="00F55ED8" w:rsidP="00F55ED8">
            <w:pPr>
              <w:widowControl/>
              <w:rPr>
                <w:rFonts w:ascii="Georgia" w:hAnsi="Georgia" w:cs="新細明體"/>
                <w:kern w:val="0"/>
                <w:sz w:val="18"/>
                <w:szCs w:val="18"/>
              </w:rPr>
            </w:pPr>
            <w:r w:rsidRPr="00F55ED8">
              <w:rPr>
                <w:rFonts w:ascii="Georgia" w:hAnsi="Georgia" w:cs="新細明體"/>
                <w:kern w:val="0"/>
                <w:sz w:val="18"/>
                <w:szCs w:val="18"/>
              </w:rPr>
              <w:t> </w:t>
            </w:r>
            <w:r w:rsidRPr="00F55ED8">
              <w:rPr>
                <w:rFonts w:ascii="Georgia" w:hAnsi="Georgia" w:cs="新細明體"/>
                <w:kern w:val="0"/>
                <w:sz w:val="18"/>
                <w:szCs w:val="18"/>
              </w:rPr>
              <w:t>李映芬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C738A2" w14:textId="77777777" w:rsidR="00F55ED8" w:rsidRPr="00F55ED8" w:rsidRDefault="00F55ED8" w:rsidP="00F55ED8">
            <w:pPr>
              <w:widowControl/>
              <w:jc w:val="center"/>
              <w:rPr>
                <w:rFonts w:ascii="Georgia" w:hAnsi="Georgia" w:cs="新細明體"/>
                <w:kern w:val="0"/>
                <w:sz w:val="18"/>
                <w:szCs w:val="18"/>
              </w:rPr>
            </w:pPr>
            <w:r w:rsidRPr="00F55ED8">
              <w:rPr>
                <w:rFonts w:ascii="Georgia" w:hAnsi="Georgia" w:cs="新細明體"/>
                <w:kern w:val="0"/>
                <w:sz w:val="18"/>
                <w:szCs w:val="18"/>
              </w:rPr>
              <w:t>發言人職稱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D43F72" w14:textId="77777777" w:rsidR="00F55ED8" w:rsidRPr="00F55ED8" w:rsidRDefault="00F55ED8" w:rsidP="00F55ED8">
            <w:pPr>
              <w:widowControl/>
              <w:rPr>
                <w:rFonts w:ascii="Georgia" w:hAnsi="Georgia" w:cs="新細明體"/>
                <w:kern w:val="0"/>
                <w:sz w:val="18"/>
                <w:szCs w:val="18"/>
              </w:rPr>
            </w:pPr>
            <w:r w:rsidRPr="00F55ED8">
              <w:rPr>
                <w:rFonts w:ascii="Georgia" w:hAnsi="Georgia" w:cs="新細明體"/>
                <w:kern w:val="0"/>
                <w:sz w:val="18"/>
                <w:szCs w:val="18"/>
              </w:rPr>
              <w:t> </w:t>
            </w:r>
            <w:r w:rsidRPr="00F55ED8">
              <w:rPr>
                <w:rFonts w:ascii="Georgia" w:hAnsi="Georgia" w:cs="新細明體"/>
                <w:kern w:val="0"/>
                <w:sz w:val="18"/>
                <w:szCs w:val="18"/>
              </w:rPr>
              <w:t>管理處副總經理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92D2C7" w14:textId="77777777" w:rsidR="00F55ED8" w:rsidRPr="00F55ED8" w:rsidRDefault="00F55ED8" w:rsidP="00F55ED8">
            <w:pPr>
              <w:widowControl/>
              <w:jc w:val="center"/>
              <w:rPr>
                <w:rFonts w:ascii="Georgia" w:hAnsi="Georgia" w:cs="新細明體"/>
                <w:kern w:val="0"/>
                <w:sz w:val="18"/>
                <w:szCs w:val="18"/>
              </w:rPr>
            </w:pPr>
            <w:r w:rsidRPr="00F55ED8">
              <w:rPr>
                <w:rFonts w:ascii="Georgia" w:hAnsi="Georgia" w:cs="新細明體"/>
                <w:kern w:val="0"/>
                <w:sz w:val="18"/>
                <w:szCs w:val="18"/>
              </w:rPr>
              <w:t>發言人電話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ACF861" w14:textId="77777777" w:rsidR="00F55ED8" w:rsidRPr="00F55ED8" w:rsidRDefault="00F55ED8" w:rsidP="00F55ED8">
            <w:pPr>
              <w:widowControl/>
              <w:rPr>
                <w:rFonts w:ascii="Georgia" w:hAnsi="Georgia" w:cs="新細明體"/>
                <w:kern w:val="0"/>
                <w:sz w:val="18"/>
                <w:szCs w:val="18"/>
              </w:rPr>
            </w:pPr>
            <w:r w:rsidRPr="00F55ED8">
              <w:rPr>
                <w:rFonts w:ascii="Georgia" w:hAnsi="Georgia" w:cs="新細明體"/>
                <w:kern w:val="0"/>
                <w:sz w:val="18"/>
                <w:szCs w:val="18"/>
              </w:rPr>
              <w:t> 6626-1166#510</w:t>
            </w:r>
          </w:p>
        </w:tc>
      </w:tr>
      <w:tr w:rsidR="00F55ED8" w:rsidRPr="00F55ED8" w14:paraId="26AA2B87" w14:textId="77777777" w:rsidTr="00F55ED8">
        <w:tc>
          <w:tcPr>
            <w:tcW w:w="0" w:type="auto"/>
            <w:shd w:val="clear" w:color="auto" w:fill="FFFFFF"/>
            <w:vAlign w:val="center"/>
            <w:hideMark/>
          </w:tcPr>
          <w:p w14:paraId="2EF7504A" w14:textId="77777777" w:rsidR="00F55ED8" w:rsidRPr="00F55ED8" w:rsidRDefault="00F55ED8" w:rsidP="00F55ED8">
            <w:pPr>
              <w:widowControl/>
              <w:jc w:val="center"/>
              <w:rPr>
                <w:rFonts w:ascii="Georgia" w:hAnsi="Georgia" w:cs="新細明體"/>
                <w:kern w:val="0"/>
                <w:sz w:val="18"/>
                <w:szCs w:val="18"/>
              </w:rPr>
            </w:pPr>
            <w:r w:rsidRPr="00F55ED8">
              <w:rPr>
                <w:rFonts w:ascii="Georgia" w:hAnsi="Georgia" w:cs="新細明體"/>
                <w:kern w:val="0"/>
                <w:sz w:val="18"/>
                <w:szCs w:val="18"/>
              </w:rPr>
              <w:t>主旨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60D00058" w14:textId="77777777" w:rsidR="00F55ED8" w:rsidRPr="00F55ED8" w:rsidRDefault="00F55ED8" w:rsidP="00F55E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55ED8">
              <w:rPr>
                <w:rFonts w:ascii="細明體" w:eastAsia="細明體" w:hAnsi="細明體" w:cs="細明體"/>
                <w:kern w:val="0"/>
                <w:szCs w:val="24"/>
              </w:rPr>
              <w:t> 本公司董事會決議通過本公司</w:t>
            </w:r>
            <w:proofErr w:type="gramStart"/>
            <w:r w:rsidRPr="00F55ED8">
              <w:rPr>
                <w:rFonts w:ascii="細明體" w:eastAsia="細明體" w:hAnsi="細明體" w:cs="細明體"/>
                <w:kern w:val="0"/>
                <w:szCs w:val="24"/>
              </w:rPr>
              <w:t>111</w:t>
            </w:r>
            <w:proofErr w:type="gramEnd"/>
            <w:r w:rsidRPr="00F55ED8">
              <w:rPr>
                <w:rFonts w:ascii="細明體" w:eastAsia="細明體" w:hAnsi="細明體" w:cs="細明體"/>
                <w:kern w:val="0"/>
                <w:szCs w:val="24"/>
              </w:rPr>
              <w:t>年度第二季合併財務報告</w:t>
            </w:r>
          </w:p>
        </w:tc>
      </w:tr>
      <w:tr w:rsidR="00F55ED8" w:rsidRPr="00F55ED8" w14:paraId="05746949" w14:textId="77777777" w:rsidTr="00F55ED8">
        <w:tc>
          <w:tcPr>
            <w:tcW w:w="0" w:type="auto"/>
            <w:shd w:val="clear" w:color="auto" w:fill="FFFFFF"/>
            <w:vAlign w:val="center"/>
            <w:hideMark/>
          </w:tcPr>
          <w:p w14:paraId="6954A1AC" w14:textId="77777777" w:rsidR="00F55ED8" w:rsidRPr="00F55ED8" w:rsidRDefault="00F55ED8" w:rsidP="00F55ED8">
            <w:pPr>
              <w:widowControl/>
              <w:jc w:val="center"/>
              <w:rPr>
                <w:rFonts w:ascii="Georgia" w:hAnsi="Georgia" w:cs="新細明體"/>
                <w:kern w:val="0"/>
                <w:sz w:val="18"/>
                <w:szCs w:val="18"/>
              </w:rPr>
            </w:pPr>
            <w:r w:rsidRPr="00F55ED8">
              <w:rPr>
                <w:rFonts w:ascii="Georgia" w:hAnsi="Georgia" w:cs="新細明體"/>
                <w:kern w:val="0"/>
                <w:sz w:val="18"/>
                <w:szCs w:val="18"/>
              </w:rPr>
              <w:t>符合條款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CB3632" w14:textId="77777777" w:rsidR="00F55ED8" w:rsidRPr="00F55ED8" w:rsidRDefault="00F55ED8" w:rsidP="00F55ED8">
            <w:pPr>
              <w:widowControl/>
              <w:rPr>
                <w:rFonts w:ascii="Georgia" w:hAnsi="Georgia" w:cs="新細明體"/>
                <w:kern w:val="0"/>
                <w:sz w:val="18"/>
                <w:szCs w:val="18"/>
              </w:rPr>
            </w:pPr>
            <w:r w:rsidRPr="00F55ED8">
              <w:rPr>
                <w:rFonts w:ascii="Georgia" w:hAnsi="Georgia" w:cs="新細明體"/>
                <w:kern w:val="0"/>
                <w:sz w:val="18"/>
                <w:szCs w:val="18"/>
              </w:rPr>
              <w:t xml:space="preserve">　第</w:t>
            </w:r>
            <w:r w:rsidRPr="00F55ED8">
              <w:rPr>
                <w:rFonts w:ascii="Georgia" w:hAnsi="Georgia" w:cs="新細明體"/>
                <w:kern w:val="0"/>
                <w:sz w:val="18"/>
                <w:szCs w:val="18"/>
              </w:rPr>
              <w:t xml:space="preserve"> 31 </w:t>
            </w:r>
            <w:r w:rsidRPr="00F55ED8">
              <w:rPr>
                <w:rFonts w:ascii="Georgia" w:hAnsi="Georgia" w:cs="新細明體"/>
                <w:kern w:val="0"/>
                <w:sz w:val="18"/>
                <w:szCs w:val="18"/>
              </w:rPr>
              <w:t>款</w:t>
            </w:r>
            <w:r w:rsidRPr="00F55ED8">
              <w:rPr>
                <w:rFonts w:ascii="Georgia" w:hAnsi="Georgia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EB1FE4" w14:textId="77777777" w:rsidR="00F55ED8" w:rsidRPr="00F55ED8" w:rsidRDefault="00F55ED8" w:rsidP="00F55ED8">
            <w:pPr>
              <w:widowControl/>
              <w:jc w:val="center"/>
              <w:rPr>
                <w:rFonts w:ascii="Georgia" w:hAnsi="Georgia" w:cs="新細明體"/>
                <w:kern w:val="0"/>
                <w:sz w:val="18"/>
                <w:szCs w:val="18"/>
              </w:rPr>
            </w:pPr>
            <w:r w:rsidRPr="00F55ED8">
              <w:rPr>
                <w:rFonts w:ascii="Georgia" w:hAnsi="Georgia" w:cs="新細明體"/>
                <w:kern w:val="0"/>
                <w:sz w:val="18"/>
                <w:szCs w:val="18"/>
              </w:rPr>
              <w:t>事實發生日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4B332DE4" w14:textId="77777777" w:rsidR="00F55ED8" w:rsidRPr="00F55ED8" w:rsidRDefault="00F55ED8" w:rsidP="00F55ED8">
            <w:pPr>
              <w:widowControl/>
              <w:rPr>
                <w:rFonts w:ascii="Georgia" w:hAnsi="Georgia" w:cs="新細明體"/>
                <w:kern w:val="0"/>
                <w:sz w:val="18"/>
                <w:szCs w:val="18"/>
              </w:rPr>
            </w:pPr>
            <w:r w:rsidRPr="00F55ED8">
              <w:rPr>
                <w:rFonts w:ascii="Georgia" w:hAnsi="Georgia" w:cs="新細明體"/>
                <w:kern w:val="0"/>
                <w:sz w:val="18"/>
                <w:szCs w:val="18"/>
              </w:rPr>
              <w:t xml:space="preserve"> 111/08/05 </w:t>
            </w:r>
          </w:p>
        </w:tc>
      </w:tr>
      <w:tr w:rsidR="00F55ED8" w:rsidRPr="00F55ED8" w14:paraId="1E8A7A41" w14:textId="77777777" w:rsidTr="00F55ED8">
        <w:tc>
          <w:tcPr>
            <w:tcW w:w="0" w:type="auto"/>
            <w:shd w:val="clear" w:color="auto" w:fill="FFFFFF"/>
            <w:vAlign w:val="center"/>
            <w:hideMark/>
          </w:tcPr>
          <w:p w14:paraId="5DF7C6BF" w14:textId="77777777" w:rsidR="00F55ED8" w:rsidRPr="00F55ED8" w:rsidRDefault="00F55ED8" w:rsidP="00F55ED8">
            <w:pPr>
              <w:widowControl/>
              <w:jc w:val="center"/>
              <w:rPr>
                <w:rFonts w:ascii="Georgia" w:hAnsi="Georgia" w:cs="新細明體"/>
                <w:kern w:val="0"/>
                <w:sz w:val="18"/>
                <w:szCs w:val="18"/>
              </w:rPr>
            </w:pPr>
            <w:r w:rsidRPr="00F55ED8">
              <w:rPr>
                <w:rFonts w:ascii="Georgia" w:hAnsi="Georgia" w:cs="新細明體"/>
                <w:kern w:val="0"/>
                <w:sz w:val="18"/>
                <w:szCs w:val="18"/>
              </w:rPr>
              <w:t>說明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05907431" w14:textId="77777777" w:rsidR="00F55ED8" w:rsidRPr="00F55ED8" w:rsidRDefault="00F55ED8" w:rsidP="00F55E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5ED8">
              <w:rPr>
                <w:rFonts w:ascii="細明體" w:eastAsia="細明體" w:hAnsi="細明體" w:cs="細明體" w:hint="eastAsia"/>
                <w:kern w:val="0"/>
                <w:szCs w:val="24"/>
              </w:rPr>
              <w:t>1.提報董事會或經董事會決議日期:111/08/05</w:t>
            </w:r>
          </w:p>
          <w:p w14:paraId="11C6375F" w14:textId="77777777" w:rsidR="00F55ED8" w:rsidRPr="00F55ED8" w:rsidRDefault="00F55ED8" w:rsidP="00F55E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5ED8">
              <w:rPr>
                <w:rFonts w:ascii="細明體" w:eastAsia="細明體" w:hAnsi="細明體" w:cs="細明體" w:hint="eastAsia"/>
                <w:kern w:val="0"/>
                <w:szCs w:val="24"/>
              </w:rPr>
              <w:t>2.審計委員會通過日期:111/08/05</w:t>
            </w:r>
          </w:p>
          <w:p w14:paraId="7C46FA7F" w14:textId="77777777" w:rsidR="00F55ED8" w:rsidRPr="00F55ED8" w:rsidRDefault="00F55ED8" w:rsidP="00F55E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5ED8">
              <w:rPr>
                <w:rFonts w:ascii="細明體" w:eastAsia="細明體" w:hAnsi="細明體" w:cs="細明體" w:hint="eastAsia"/>
                <w:kern w:val="0"/>
                <w:szCs w:val="24"/>
              </w:rPr>
              <w:t>3.財務報告或年度自結財務資訊報導期間</w:t>
            </w:r>
          </w:p>
          <w:p w14:paraId="4A04C2D0" w14:textId="77777777" w:rsidR="00F55ED8" w:rsidRPr="00F55ED8" w:rsidRDefault="00F55ED8" w:rsidP="00F55E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5ED8">
              <w:rPr>
                <w:rFonts w:ascii="細明體" w:eastAsia="細明體" w:hAnsi="細明體" w:cs="細明體" w:hint="eastAsia"/>
                <w:kern w:val="0"/>
                <w:szCs w:val="24"/>
              </w:rPr>
              <w:t>起訖日期(XXX/XX/XX~XXX/XX/XX):111/01/01~111/06/30</w:t>
            </w:r>
          </w:p>
          <w:p w14:paraId="33B275F6" w14:textId="77777777" w:rsidR="00F55ED8" w:rsidRPr="00F55ED8" w:rsidRDefault="00F55ED8" w:rsidP="00F55E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5ED8">
              <w:rPr>
                <w:rFonts w:ascii="細明體" w:eastAsia="細明體" w:hAnsi="細明體" w:cs="細明體" w:hint="eastAsia"/>
                <w:kern w:val="0"/>
                <w:szCs w:val="24"/>
              </w:rPr>
              <w:t>4.1月1日累計至</w:t>
            </w:r>
            <w:proofErr w:type="gramStart"/>
            <w:r w:rsidRPr="00F55ED8">
              <w:rPr>
                <w:rFonts w:ascii="細明體" w:eastAsia="細明體" w:hAnsi="細明體" w:cs="細明體" w:hint="eastAsia"/>
                <w:kern w:val="0"/>
                <w:szCs w:val="24"/>
              </w:rPr>
              <w:t>本期止營業</w:t>
            </w:r>
            <w:proofErr w:type="gramEnd"/>
            <w:r w:rsidRPr="00F55ED8">
              <w:rPr>
                <w:rFonts w:ascii="細明體" w:eastAsia="細明體" w:hAnsi="細明體" w:cs="細明體" w:hint="eastAsia"/>
                <w:kern w:val="0"/>
                <w:szCs w:val="24"/>
              </w:rPr>
              <w:t>收入(仟元):2742401</w:t>
            </w:r>
          </w:p>
          <w:p w14:paraId="60643462" w14:textId="77777777" w:rsidR="00F55ED8" w:rsidRPr="00F55ED8" w:rsidRDefault="00F55ED8" w:rsidP="00F55E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5ED8">
              <w:rPr>
                <w:rFonts w:ascii="細明體" w:eastAsia="細明體" w:hAnsi="細明體" w:cs="細明體" w:hint="eastAsia"/>
                <w:kern w:val="0"/>
                <w:szCs w:val="24"/>
              </w:rPr>
              <w:t>5.1月1日累計至</w:t>
            </w:r>
            <w:proofErr w:type="gramStart"/>
            <w:r w:rsidRPr="00F55ED8">
              <w:rPr>
                <w:rFonts w:ascii="細明體" w:eastAsia="細明體" w:hAnsi="細明體" w:cs="細明體" w:hint="eastAsia"/>
                <w:kern w:val="0"/>
                <w:szCs w:val="24"/>
              </w:rPr>
              <w:t>本期止營業</w:t>
            </w:r>
            <w:proofErr w:type="gramEnd"/>
            <w:r w:rsidRPr="00F55ED8">
              <w:rPr>
                <w:rFonts w:ascii="細明體" w:eastAsia="細明體" w:hAnsi="細明體" w:cs="細明體" w:hint="eastAsia"/>
                <w:kern w:val="0"/>
                <w:szCs w:val="24"/>
              </w:rPr>
              <w:t>毛利(</w:t>
            </w:r>
            <w:proofErr w:type="gramStart"/>
            <w:r w:rsidRPr="00F55ED8">
              <w:rPr>
                <w:rFonts w:ascii="細明體" w:eastAsia="細明體" w:hAnsi="細明體" w:cs="細明體" w:hint="eastAsia"/>
                <w:kern w:val="0"/>
                <w:szCs w:val="24"/>
              </w:rPr>
              <w:t>毛損</w:t>
            </w:r>
            <w:proofErr w:type="gramEnd"/>
            <w:r w:rsidRPr="00F55ED8">
              <w:rPr>
                <w:rFonts w:ascii="細明體" w:eastAsia="細明體" w:hAnsi="細明體" w:cs="細明體" w:hint="eastAsia"/>
                <w:kern w:val="0"/>
                <w:szCs w:val="24"/>
              </w:rPr>
              <w:t>) (仟元):589428</w:t>
            </w:r>
          </w:p>
          <w:p w14:paraId="7F3A8185" w14:textId="77777777" w:rsidR="00F55ED8" w:rsidRPr="00F55ED8" w:rsidRDefault="00F55ED8" w:rsidP="00F55E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5ED8">
              <w:rPr>
                <w:rFonts w:ascii="細明體" w:eastAsia="細明體" w:hAnsi="細明體" w:cs="細明體" w:hint="eastAsia"/>
                <w:kern w:val="0"/>
                <w:szCs w:val="24"/>
              </w:rPr>
              <w:t>6.1月1日累計至</w:t>
            </w:r>
            <w:proofErr w:type="gramStart"/>
            <w:r w:rsidRPr="00F55ED8">
              <w:rPr>
                <w:rFonts w:ascii="細明體" w:eastAsia="細明體" w:hAnsi="細明體" w:cs="細明體" w:hint="eastAsia"/>
                <w:kern w:val="0"/>
                <w:szCs w:val="24"/>
              </w:rPr>
              <w:t>本期止營業</w:t>
            </w:r>
            <w:proofErr w:type="gramEnd"/>
            <w:r w:rsidRPr="00F55ED8">
              <w:rPr>
                <w:rFonts w:ascii="細明體" w:eastAsia="細明體" w:hAnsi="細明體" w:cs="細明體" w:hint="eastAsia"/>
                <w:kern w:val="0"/>
                <w:szCs w:val="24"/>
              </w:rPr>
              <w:t>利益(損失) (仟元):253538</w:t>
            </w:r>
          </w:p>
          <w:p w14:paraId="0287B711" w14:textId="77777777" w:rsidR="00F55ED8" w:rsidRPr="00F55ED8" w:rsidRDefault="00F55ED8" w:rsidP="00F55E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5ED8">
              <w:rPr>
                <w:rFonts w:ascii="細明體" w:eastAsia="細明體" w:hAnsi="細明體" w:cs="細明體" w:hint="eastAsia"/>
                <w:kern w:val="0"/>
                <w:szCs w:val="24"/>
              </w:rPr>
              <w:t>7.1月1日累計至本</w:t>
            </w:r>
            <w:proofErr w:type="gramStart"/>
            <w:r w:rsidRPr="00F55ED8">
              <w:rPr>
                <w:rFonts w:ascii="細明體" w:eastAsia="細明體" w:hAnsi="細明體" w:cs="細明體" w:hint="eastAsia"/>
                <w:kern w:val="0"/>
                <w:szCs w:val="24"/>
              </w:rPr>
              <w:t>期止稅</w:t>
            </w:r>
            <w:proofErr w:type="gramEnd"/>
            <w:r w:rsidRPr="00F55ED8">
              <w:rPr>
                <w:rFonts w:ascii="細明體" w:eastAsia="細明體" w:hAnsi="細明體" w:cs="細明體" w:hint="eastAsia"/>
                <w:kern w:val="0"/>
                <w:szCs w:val="24"/>
              </w:rPr>
              <w:t>前淨利(淨損) (仟元):264940</w:t>
            </w:r>
          </w:p>
          <w:p w14:paraId="2B86C272" w14:textId="77777777" w:rsidR="00F55ED8" w:rsidRPr="00F55ED8" w:rsidRDefault="00F55ED8" w:rsidP="00F55E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5ED8">
              <w:rPr>
                <w:rFonts w:ascii="細明體" w:eastAsia="細明體" w:hAnsi="細明體" w:cs="細明體" w:hint="eastAsia"/>
                <w:kern w:val="0"/>
                <w:szCs w:val="24"/>
              </w:rPr>
              <w:t>8.1月1日累計至本</w:t>
            </w:r>
            <w:proofErr w:type="gramStart"/>
            <w:r w:rsidRPr="00F55ED8">
              <w:rPr>
                <w:rFonts w:ascii="細明體" w:eastAsia="細明體" w:hAnsi="細明體" w:cs="細明體" w:hint="eastAsia"/>
                <w:kern w:val="0"/>
                <w:szCs w:val="24"/>
              </w:rPr>
              <w:t>期止本</w:t>
            </w:r>
            <w:proofErr w:type="gramEnd"/>
            <w:r w:rsidRPr="00F55ED8">
              <w:rPr>
                <w:rFonts w:ascii="細明體" w:eastAsia="細明體" w:hAnsi="細明體" w:cs="細明體" w:hint="eastAsia"/>
                <w:kern w:val="0"/>
                <w:szCs w:val="24"/>
              </w:rPr>
              <w:t>期淨利(淨損) (仟元):213958</w:t>
            </w:r>
          </w:p>
          <w:p w14:paraId="6BDE5CE4" w14:textId="77777777" w:rsidR="00F55ED8" w:rsidRPr="00F55ED8" w:rsidRDefault="00F55ED8" w:rsidP="00F55E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5ED8">
              <w:rPr>
                <w:rFonts w:ascii="細明體" w:eastAsia="細明體" w:hAnsi="細明體" w:cs="細明體" w:hint="eastAsia"/>
                <w:kern w:val="0"/>
                <w:szCs w:val="24"/>
              </w:rPr>
              <w:t>9.1月1日累計至</w:t>
            </w:r>
            <w:proofErr w:type="gramStart"/>
            <w:r w:rsidRPr="00F55ED8">
              <w:rPr>
                <w:rFonts w:ascii="細明體" w:eastAsia="細明體" w:hAnsi="細明體" w:cs="細明體" w:hint="eastAsia"/>
                <w:kern w:val="0"/>
                <w:szCs w:val="24"/>
              </w:rPr>
              <w:t>本期止歸屬</w:t>
            </w:r>
            <w:proofErr w:type="gramEnd"/>
            <w:r w:rsidRPr="00F55ED8">
              <w:rPr>
                <w:rFonts w:ascii="細明體" w:eastAsia="細明體" w:hAnsi="細明體" w:cs="細明體" w:hint="eastAsia"/>
                <w:kern w:val="0"/>
                <w:szCs w:val="24"/>
              </w:rPr>
              <w:t>於母公司業主淨利(損) (仟元):213958</w:t>
            </w:r>
          </w:p>
          <w:p w14:paraId="4C9E80A0" w14:textId="77777777" w:rsidR="00F55ED8" w:rsidRPr="00F55ED8" w:rsidRDefault="00F55ED8" w:rsidP="00F55E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5ED8">
              <w:rPr>
                <w:rFonts w:ascii="細明體" w:eastAsia="細明體" w:hAnsi="細明體" w:cs="細明體" w:hint="eastAsia"/>
                <w:kern w:val="0"/>
                <w:szCs w:val="24"/>
              </w:rPr>
              <w:t>10.1月1日累計至本</w:t>
            </w:r>
            <w:proofErr w:type="gramStart"/>
            <w:r w:rsidRPr="00F55ED8">
              <w:rPr>
                <w:rFonts w:ascii="細明體" w:eastAsia="細明體" w:hAnsi="細明體" w:cs="細明體" w:hint="eastAsia"/>
                <w:kern w:val="0"/>
                <w:szCs w:val="24"/>
              </w:rPr>
              <w:t>期止基本</w:t>
            </w:r>
            <w:proofErr w:type="gramEnd"/>
            <w:r w:rsidRPr="00F55ED8">
              <w:rPr>
                <w:rFonts w:ascii="細明體" w:eastAsia="細明體" w:hAnsi="細明體" w:cs="細明體" w:hint="eastAsia"/>
                <w:kern w:val="0"/>
                <w:szCs w:val="24"/>
              </w:rPr>
              <w:t>每股盈餘(損失) (元):5.3</w:t>
            </w:r>
          </w:p>
          <w:p w14:paraId="77B9663E" w14:textId="77777777" w:rsidR="00F55ED8" w:rsidRPr="00F55ED8" w:rsidRDefault="00F55ED8" w:rsidP="00F55E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5ED8">
              <w:rPr>
                <w:rFonts w:ascii="細明體" w:eastAsia="細明體" w:hAnsi="細明體" w:cs="細明體" w:hint="eastAsia"/>
                <w:kern w:val="0"/>
                <w:szCs w:val="24"/>
              </w:rPr>
              <w:t>11.期末總資產(仟元):4583761</w:t>
            </w:r>
          </w:p>
          <w:p w14:paraId="1E945CD9" w14:textId="77777777" w:rsidR="00F55ED8" w:rsidRPr="00F55ED8" w:rsidRDefault="00F55ED8" w:rsidP="00F55E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5ED8">
              <w:rPr>
                <w:rFonts w:ascii="細明體" w:eastAsia="細明體" w:hAnsi="細明體" w:cs="細明體" w:hint="eastAsia"/>
                <w:kern w:val="0"/>
                <w:szCs w:val="24"/>
              </w:rPr>
              <w:t>12.期末總負債(仟元):2304151</w:t>
            </w:r>
          </w:p>
          <w:p w14:paraId="3CBAC248" w14:textId="77777777" w:rsidR="00F55ED8" w:rsidRPr="00F55ED8" w:rsidRDefault="00F55ED8" w:rsidP="00F55E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5ED8">
              <w:rPr>
                <w:rFonts w:ascii="細明體" w:eastAsia="細明體" w:hAnsi="細明體" w:cs="細明體" w:hint="eastAsia"/>
                <w:kern w:val="0"/>
                <w:szCs w:val="24"/>
              </w:rPr>
              <w:t>13.期末歸屬於母公司業主之權益(仟元):2279610</w:t>
            </w:r>
          </w:p>
          <w:p w14:paraId="63BC08A4" w14:textId="77777777" w:rsidR="00F55ED8" w:rsidRPr="00F55ED8" w:rsidRDefault="00F55ED8" w:rsidP="00F55E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5ED8">
              <w:rPr>
                <w:rFonts w:ascii="細明體" w:eastAsia="細明體" w:hAnsi="細明體" w:cs="細明體" w:hint="eastAsia"/>
                <w:kern w:val="0"/>
                <w:szCs w:val="24"/>
              </w:rPr>
              <w:t>14.其他應敘明事項:111年第二季合併財務報告詳細資訊將於</w:t>
            </w:r>
          </w:p>
          <w:p w14:paraId="3FA4562B" w14:textId="77777777" w:rsidR="00F55ED8" w:rsidRPr="00F55ED8" w:rsidRDefault="00F55ED8" w:rsidP="00F55E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55ED8">
              <w:rPr>
                <w:rFonts w:ascii="細明體" w:eastAsia="細明體" w:hAnsi="細明體" w:cs="細明體" w:hint="eastAsia"/>
                <w:kern w:val="0"/>
                <w:szCs w:val="24"/>
              </w:rPr>
              <w:t>111年8月15日前公告於公開資訊觀測站。</w:t>
            </w:r>
          </w:p>
        </w:tc>
      </w:tr>
    </w:tbl>
    <w:p w14:paraId="4180BFCB" w14:textId="77777777" w:rsidR="00F55ED8" w:rsidRPr="00F55ED8" w:rsidRDefault="00F55ED8" w:rsidP="00F55ED8">
      <w:pPr>
        <w:widowControl/>
        <w:rPr>
          <w:rFonts w:ascii="Verdana" w:hAnsi="Verdana" w:cs="新細明體" w:hint="eastAsia"/>
          <w:color w:val="000000"/>
          <w:kern w:val="0"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6"/>
      </w:tblGrid>
      <w:tr w:rsidR="00F55ED8" w:rsidRPr="00F55ED8" w14:paraId="610481BE" w14:textId="77777777" w:rsidTr="00F55ED8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4AA0B9" w14:textId="77777777" w:rsidR="00F55ED8" w:rsidRPr="00F55ED8" w:rsidRDefault="00F55ED8" w:rsidP="00F55ED8">
            <w:pPr>
              <w:widowControl/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</w:pPr>
            <w:r w:rsidRPr="00F55ED8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以上</w:t>
            </w:r>
            <w:proofErr w:type="gramStart"/>
            <w:r w:rsidRPr="00F55ED8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資料均由各</w:t>
            </w:r>
            <w:proofErr w:type="gramEnd"/>
            <w:r w:rsidRPr="00F55ED8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公司依發言當時所屬市場別</w:t>
            </w:r>
            <w:proofErr w:type="gramStart"/>
            <w:r w:rsidRPr="00F55ED8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之</w:t>
            </w:r>
            <w:proofErr w:type="gramEnd"/>
            <w:r w:rsidRPr="00F55ED8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規定申報後，由本系統對外公佈，資料如有虛偽不實，</w:t>
            </w:r>
            <w:proofErr w:type="gramStart"/>
            <w:r w:rsidRPr="00F55ED8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均由該</w:t>
            </w:r>
            <w:proofErr w:type="gramEnd"/>
            <w:r w:rsidRPr="00F55ED8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公司負責。</w:t>
            </w:r>
          </w:p>
        </w:tc>
      </w:tr>
    </w:tbl>
    <w:p w14:paraId="04F23A22" w14:textId="77777777" w:rsidR="00F55ED8" w:rsidRDefault="00F55ED8"/>
    <w:sectPr w:rsidR="00F55E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5ED8"/>
    <w:rsid w:val="00984772"/>
    <w:rsid w:val="00F5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66DB7"/>
  <w15:chartTrackingRefBased/>
  <w15:docId w15:val="{AD369E00-5B45-4C23-9C36-022BE747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55E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semiHidden/>
    <w:rsid w:val="00F55ED8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2022-08-09T02:50:00Z</dcterms:created>
  <dcterms:modified xsi:type="dcterms:W3CDTF">2022-08-09T02:50:00Z</dcterms:modified>
</cp:coreProperties>
</file>