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4759"/>
      </w:tblGrid>
      <w:tr w:rsidR="00453B33" w:rsidRPr="00453B33" w14:paraId="41E22093" w14:textId="77777777" w:rsidTr="00453B33">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4914E6AC" w14:textId="77777777" w:rsidR="00453B33" w:rsidRPr="00453B33" w:rsidRDefault="00453B33" w:rsidP="00453B33">
            <w:pPr>
              <w:widowControl/>
              <w:jc w:val="center"/>
              <w:rPr>
                <w:rFonts w:ascii="Georgia" w:eastAsia="新細明體" w:hAnsi="Georgia" w:cs="新細明體"/>
                <w:b/>
                <w:bCs/>
                <w:color w:val="0000FF"/>
                <w:kern w:val="0"/>
                <w:sz w:val="23"/>
                <w:szCs w:val="23"/>
              </w:rPr>
            </w:pPr>
            <w:r w:rsidRPr="00453B33">
              <w:rPr>
                <w:rFonts w:ascii="Georgia" w:eastAsia="新細明體" w:hAnsi="Georgia" w:cs="新細明體"/>
                <w:b/>
                <w:bCs/>
                <w:color w:val="0000FF"/>
                <w:kern w:val="0"/>
                <w:sz w:val="23"/>
                <w:szCs w:val="23"/>
              </w:rPr>
              <w:t xml:space="preserve">本資料由　</w:t>
            </w:r>
            <w:r w:rsidRPr="00453B33">
              <w:rPr>
                <w:rFonts w:ascii="Georgia" w:eastAsia="新細明體" w:hAnsi="Georgia" w:cs="新細明體"/>
                <w:b/>
                <w:bCs/>
                <w:color w:val="0000FF"/>
                <w:kern w:val="0"/>
                <w:sz w:val="23"/>
                <w:szCs w:val="23"/>
              </w:rPr>
              <w:t>(</w:t>
            </w:r>
            <w:r w:rsidRPr="00453B33">
              <w:rPr>
                <w:rFonts w:ascii="Georgia" w:eastAsia="新細明體" w:hAnsi="Georgia" w:cs="新細明體"/>
                <w:b/>
                <w:bCs/>
                <w:color w:val="0000FF"/>
                <w:kern w:val="0"/>
                <w:sz w:val="23"/>
                <w:szCs w:val="23"/>
              </w:rPr>
              <w:t>上櫃公司</w:t>
            </w:r>
            <w:r w:rsidRPr="00453B33">
              <w:rPr>
                <w:rFonts w:ascii="Georgia" w:eastAsia="新細明體" w:hAnsi="Georgia" w:cs="新細明體"/>
                <w:b/>
                <w:bCs/>
                <w:color w:val="0000FF"/>
                <w:kern w:val="0"/>
                <w:sz w:val="23"/>
                <w:szCs w:val="23"/>
              </w:rPr>
              <w:t xml:space="preserve">) 1788 </w:t>
            </w:r>
            <w:proofErr w:type="gramStart"/>
            <w:r w:rsidRPr="00453B33">
              <w:rPr>
                <w:rFonts w:ascii="Georgia" w:eastAsia="新細明體" w:hAnsi="Georgia" w:cs="新細明體"/>
                <w:b/>
                <w:bCs/>
                <w:color w:val="0000FF"/>
                <w:kern w:val="0"/>
                <w:sz w:val="23"/>
                <w:szCs w:val="23"/>
              </w:rPr>
              <w:t>杏昌</w:t>
            </w:r>
            <w:proofErr w:type="gramEnd"/>
            <w:r w:rsidRPr="00453B33">
              <w:rPr>
                <w:rFonts w:ascii="Georgia" w:eastAsia="新細明體" w:hAnsi="Georgia" w:cs="新細明體"/>
                <w:b/>
                <w:bCs/>
                <w:color w:val="0000FF"/>
                <w:kern w:val="0"/>
                <w:sz w:val="23"/>
                <w:szCs w:val="23"/>
              </w:rPr>
              <w:t xml:space="preserve"> </w:t>
            </w:r>
            <w:r w:rsidRPr="00453B33">
              <w:rPr>
                <w:rFonts w:ascii="Georgia" w:eastAsia="新細明體" w:hAnsi="Georgia" w:cs="新細明體"/>
                <w:b/>
                <w:bCs/>
                <w:color w:val="0000FF"/>
                <w:kern w:val="0"/>
                <w:sz w:val="23"/>
                <w:szCs w:val="23"/>
              </w:rPr>
              <w:t xml:space="preserve">　公司提供</w:t>
            </w:r>
            <w:r w:rsidRPr="00453B33">
              <w:rPr>
                <w:rFonts w:ascii="Georgia" w:eastAsia="新細明體" w:hAnsi="Georgia" w:cs="新細明體"/>
                <w:b/>
                <w:bCs/>
                <w:color w:val="0000FF"/>
                <w:kern w:val="0"/>
                <w:sz w:val="23"/>
                <w:szCs w:val="23"/>
              </w:rPr>
              <w:t xml:space="preserve"> </w:t>
            </w:r>
          </w:p>
        </w:tc>
      </w:tr>
      <w:tr w:rsidR="00453B33" w:rsidRPr="00453B33" w14:paraId="3010DC2C" w14:textId="77777777" w:rsidTr="00453B33">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1B087F85" w14:textId="77777777" w:rsidR="00453B33" w:rsidRPr="00453B33" w:rsidRDefault="00453B33" w:rsidP="00453B33">
            <w:pPr>
              <w:widowControl/>
              <w:jc w:val="center"/>
              <w:rPr>
                <w:rFonts w:ascii="Georgia" w:eastAsia="新細明體" w:hAnsi="Georgia" w:cs="新細明體"/>
                <w:b/>
                <w:bCs/>
                <w:color w:val="0000FF"/>
                <w:kern w:val="0"/>
                <w:sz w:val="23"/>
                <w:szCs w:val="23"/>
              </w:rPr>
            </w:pPr>
          </w:p>
        </w:tc>
      </w:tr>
    </w:tbl>
    <w:p w14:paraId="11DB4912" w14:textId="77777777" w:rsidR="00453B33" w:rsidRPr="00453B33" w:rsidRDefault="00453B33" w:rsidP="00453B33">
      <w:pPr>
        <w:widowControl/>
        <w:rPr>
          <w:rFonts w:ascii="Verdana" w:eastAsia="新細明體" w:hAnsi="Verdana" w:cs="新細明體"/>
          <w:vanish/>
          <w:color w:val="000000"/>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8"/>
        <w:gridCol w:w="1302"/>
        <w:gridCol w:w="1247"/>
        <w:gridCol w:w="2017"/>
        <w:gridCol w:w="1247"/>
        <w:gridCol w:w="1925"/>
      </w:tblGrid>
      <w:tr w:rsidR="00453B33" w:rsidRPr="00453B33" w14:paraId="7F6CE103" w14:textId="77777777" w:rsidTr="00453B33">
        <w:tc>
          <w:tcPr>
            <w:tcW w:w="0" w:type="auto"/>
            <w:shd w:val="clear" w:color="auto" w:fill="FFFFFF"/>
            <w:vAlign w:val="center"/>
            <w:hideMark/>
          </w:tcPr>
          <w:p w14:paraId="248EFD26"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序號</w:t>
            </w:r>
          </w:p>
        </w:tc>
        <w:tc>
          <w:tcPr>
            <w:tcW w:w="0" w:type="auto"/>
            <w:shd w:val="clear" w:color="auto" w:fill="FFFFFF"/>
            <w:vAlign w:val="center"/>
            <w:hideMark/>
          </w:tcPr>
          <w:p w14:paraId="1C926AD5"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2</w:t>
            </w:r>
          </w:p>
        </w:tc>
        <w:tc>
          <w:tcPr>
            <w:tcW w:w="0" w:type="auto"/>
            <w:shd w:val="clear" w:color="auto" w:fill="FFFFFF"/>
            <w:vAlign w:val="center"/>
            <w:hideMark/>
          </w:tcPr>
          <w:p w14:paraId="3819208E"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發言日期</w:t>
            </w:r>
          </w:p>
        </w:tc>
        <w:tc>
          <w:tcPr>
            <w:tcW w:w="0" w:type="auto"/>
            <w:shd w:val="clear" w:color="auto" w:fill="FFFFFF"/>
            <w:vAlign w:val="center"/>
            <w:hideMark/>
          </w:tcPr>
          <w:p w14:paraId="3702C3C0"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110/08/06</w:t>
            </w:r>
          </w:p>
        </w:tc>
        <w:tc>
          <w:tcPr>
            <w:tcW w:w="0" w:type="auto"/>
            <w:shd w:val="clear" w:color="auto" w:fill="FFFFFF"/>
            <w:vAlign w:val="center"/>
            <w:hideMark/>
          </w:tcPr>
          <w:p w14:paraId="001C6044"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發言時間</w:t>
            </w:r>
          </w:p>
        </w:tc>
        <w:tc>
          <w:tcPr>
            <w:tcW w:w="0" w:type="auto"/>
            <w:shd w:val="clear" w:color="auto" w:fill="FFFFFF"/>
            <w:vAlign w:val="center"/>
            <w:hideMark/>
          </w:tcPr>
          <w:p w14:paraId="5BA5B711"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15:18:02</w:t>
            </w:r>
          </w:p>
        </w:tc>
      </w:tr>
      <w:tr w:rsidR="00453B33" w:rsidRPr="00453B33" w14:paraId="6DAB8233" w14:textId="77777777" w:rsidTr="00453B33">
        <w:tc>
          <w:tcPr>
            <w:tcW w:w="0" w:type="auto"/>
            <w:shd w:val="clear" w:color="auto" w:fill="FFFFFF"/>
            <w:vAlign w:val="center"/>
            <w:hideMark/>
          </w:tcPr>
          <w:p w14:paraId="0F013684"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發言人</w:t>
            </w:r>
          </w:p>
        </w:tc>
        <w:tc>
          <w:tcPr>
            <w:tcW w:w="0" w:type="auto"/>
            <w:shd w:val="clear" w:color="auto" w:fill="FFFFFF"/>
            <w:vAlign w:val="center"/>
            <w:hideMark/>
          </w:tcPr>
          <w:p w14:paraId="3C951456"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w:t>
            </w:r>
            <w:r w:rsidRPr="00453B33">
              <w:rPr>
                <w:rFonts w:ascii="Georgia" w:eastAsia="新細明體" w:hAnsi="Georgia" w:cs="新細明體"/>
                <w:kern w:val="0"/>
                <w:sz w:val="18"/>
                <w:szCs w:val="18"/>
              </w:rPr>
              <w:t>李映芬</w:t>
            </w:r>
          </w:p>
        </w:tc>
        <w:tc>
          <w:tcPr>
            <w:tcW w:w="0" w:type="auto"/>
            <w:shd w:val="clear" w:color="auto" w:fill="FFFFFF"/>
            <w:vAlign w:val="center"/>
            <w:hideMark/>
          </w:tcPr>
          <w:p w14:paraId="3E39EB6D"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發言人職稱</w:t>
            </w:r>
          </w:p>
        </w:tc>
        <w:tc>
          <w:tcPr>
            <w:tcW w:w="0" w:type="auto"/>
            <w:shd w:val="clear" w:color="auto" w:fill="FFFFFF"/>
            <w:vAlign w:val="center"/>
            <w:hideMark/>
          </w:tcPr>
          <w:p w14:paraId="4F0999AD"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w:t>
            </w:r>
            <w:r w:rsidRPr="00453B33">
              <w:rPr>
                <w:rFonts w:ascii="Georgia" w:eastAsia="新細明體" w:hAnsi="Georgia" w:cs="新細明體"/>
                <w:kern w:val="0"/>
                <w:sz w:val="18"/>
                <w:szCs w:val="18"/>
              </w:rPr>
              <w:t>管理處副總經理</w:t>
            </w:r>
          </w:p>
        </w:tc>
        <w:tc>
          <w:tcPr>
            <w:tcW w:w="0" w:type="auto"/>
            <w:shd w:val="clear" w:color="auto" w:fill="FFFFFF"/>
            <w:vAlign w:val="center"/>
            <w:hideMark/>
          </w:tcPr>
          <w:p w14:paraId="3E595CF6"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發言人電話</w:t>
            </w:r>
          </w:p>
        </w:tc>
        <w:tc>
          <w:tcPr>
            <w:tcW w:w="0" w:type="auto"/>
            <w:shd w:val="clear" w:color="auto" w:fill="FFFFFF"/>
            <w:vAlign w:val="center"/>
            <w:hideMark/>
          </w:tcPr>
          <w:p w14:paraId="05501E6A"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6626-1166#510</w:t>
            </w:r>
          </w:p>
        </w:tc>
      </w:tr>
      <w:tr w:rsidR="00453B33" w:rsidRPr="00453B33" w14:paraId="5A2328F3" w14:textId="77777777" w:rsidTr="00453B33">
        <w:tc>
          <w:tcPr>
            <w:tcW w:w="0" w:type="auto"/>
            <w:shd w:val="clear" w:color="auto" w:fill="FFFFFF"/>
            <w:vAlign w:val="center"/>
            <w:hideMark/>
          </w:tcPr>
          <w:p w14:paraId="67AED97C"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主旨</w:t>
            </w:r>
          </w:p>
        </w:tc>
        <w:tc>
          <w:tcPr>
            <w:tcW w:w="0" w:type="auto"/>
            <w:gridSpan w:val="5"/>
            <w:shd w:val="clear" w:color="auto" w:fill="FFFFFF"/>
            <w:vAlign w:val="center"/>
            <w:hideMark/>
          </w:tcPr>
          <w:p w14:paraId="05D8683A" w14:textId="5492FBE3"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公告本公司新增資金貸與金額達新臺幣一千萬元以上且達本公司最近期財務報表淨值百分之二以上者</w:t>
            </w:r>
          </w:p>
        </w:tc>
      </w:tr>
      <w:tr w:rsidR="00453B33" w:rsidRPr="00453B33" w14:paraId="649E771A" w14:textId="77777777" w:rsidTr="00453B33">
        <w:tc>
          <w:tcPr>
            <w:tcW w:w="0" w:type="auto"/>
            <w:shd w:val="clear" w:color="auto" w:fill="FFFFFF"/>
            <w:vAlign w:val="center"/>
            <w:hideMark/>
          </w:tcPr>
          <w:p w14:paraId="11E6CEBE"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符合條款</w:t>
            </w:r>
          </w:p>
        </w:tc>
        <w:tc>
          <w:tcPr>
            <w:tcW w:w="0" w:type="auto"/>
            <w:shd w:val="clear" w:color="auto" w:fill="FFFFFF"/>
            <w:vAlign w:val="center"/>
            <w:hideMark/>
          </w:tcPr>
          <w:p w14:paraId="5E96080B"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xml:space="preserve">　第</w:t>
            </w:r>
            <w:r w:rsidRPr="00453B33">
              <w:rPr>
                <w:rFonts w:ascii="Georgia" w:eastAsia="新細明體" w:hAnsi="Georgia" w:cs="新細明體"/>
                <w:kern w:val="0"/>
                <w:sz w:val="18"/>
                <w:szCs w:val="18"/>
              </w:rPr>
              <w:t xml:space="preserve"> 23 </w:t>
            </w:r>
            <w:r w:rsidRPr="00453B33">
              <w:rPr>
                <w:rFonts w:ascii="Georgia" w:eastAsia="新細明體" w:hAnsi="Georgia" w:cs="新細明體"/>
                <w:kern w:val="0"/>
                <w:sz w:val="18"/>
                <w:szCs w:val="18"/>
              </w:rPr>
              <w:t>款</w:t>
            </w:r>
            <w:r w:rsidRPr="00453B33">
              <w:rPr>
                <w:rFonts w:ascii="Georgia" w:eastAsia="新細明體" w:hAnsi="Georgia" w:cs="新細明體"/>
                <w:kern w:val="0"/>
                <w:sz w:val="18"/>
                <w:szCs w:val="18"/>
              </w:rPr>
              <w:t xml:space="preserve"> </w:t>
            </w:r>
          </w:p>
        </w:tc>
        <w:tc>
          <w:tcPr>
            <w:tcW w:w="0" w:type="auto"/>
            <w:shd w:val="clear" w:color="auto" w:fill="FFFFFF"/>
            <w:vAlign w:val="center"/>
            <w:hideMark/>
          </w:tcPr>
          <w:p w14:paraId="3CBF709A"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事實發生日</w:t>
            </w:r>
          </w:p>
        </w:tc>
        <w:tc>
          <w:tcPr>
            <w:tcW w:w="0" w:type="auto"/>
            <w:gridSpan w:val="3"/>
            <w:shd w:val="clear" w:color="auto" w:fill="FFFFFF"/>
            <w:vAlign w:val="center"/>
            <w:hideMark/>
          </w:tcPr>
          <w:p w14:paraId="174F9F49"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 xml:space="preserve"> 110/08/06 </w:t>
            </w:r>
          </w:p>
        </w:tc>
      </w:tr>
      <w:tr w:rsidR="00453B33" w:rsidRPr="00453B33" w14:paraId="33141842" w14:textId="77777777" w:rsidTr="00453B33">
        <w:tc>
          <w:tcPr>
            <w:tcW w:w="0" w:type="auto"/>
            <w:shd w:val="clear" w:color="auto" w:fill="FFFFFF"/>
            <w:vAlign w:val="center"/>
            <w:hideMark/>
          </w:tcPr>
          <w:p w14:paraId="2E4C1A81" w14:textId="77777777" w:rsidR="00453B33" w:rsidRPr="00453B33" w:rsidRDefault="00453B33" w:rsidP="00453B33">
            <w:pPr>
              <w:widowControl/>
              <w:jc w:val="center"/>
              <w:rPr>
                <w:rFonts w:ascii="Georgia" w:eastAsia="新細明體" w:hAnsi="Georgia" w:cs="新細明體"/>
                <w:kern w:val="0"/>
                <w:sz w:val="18"/>
                <w:szCs w:val="18"/>
              </w:rPr>
            </w:pPr>
            <w:r w:rsidRPr="00453B33">
              <w:rPr>
                <w:rFonts w:ascii="Georgia" w:eastAsia="新細明體" w:hAnsi="Georgia" w:cs="新細明體"/>
                <w:kern w:val="0"/>
                <w:sz w:val="18"/>
                <w:szCs w:val="18"/>
              </w:rPr>
              <w:t>說明</w:t>
            </w:r>
          </w:p>
        </w:tc>
        <w:tc>
          <w:tcPr>
            <w:tcW w:w="0" w:type="auto"/>
            <w:gridSpan w:val="5"/>
            <w:shd w:val="clear" w:color="auto" w:fill="FFFFFF"/>
            <w:vAlign w:val="center"/>
            <w:hideMark/>
          </w:tcPr>
          <w:p w14:paraId="38A19C95"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1.事實發生日:110/08/06</w:t>
            </w:r>
          </w:p>
          <w:p w14:paraId="2B00D22D"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2.接受資金貸與之:</w:t>
            </w:r>
          </w:p>
          <w:p w14:paraId="598BDE37"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(1)公司名稱:</w:t>
            </w:r>
            <w:proofErr w:type="gramStart"/>
            <w:r w:rsidRPr="00453B33">
              <w:rPr>
                <w:rFonts w:ascii="細明體" w:eastAsia="細明體" w:hAnsi="細明體" w:cs="細明體"/>
                <w:kern w:val="0"/>
                <w:szCs w:val="24"/>
              </w:rPr>
              <w:t>杏昌健康</w:t>
            </w:r>
            <w:proofErr w:type="gramEnd"/>
            <w:r w:rsidRPr="00453B33">
              <w:rPr>
                <w:rFonts w:ascii="細明體" w:eastAsia="細明體" w:hAnsi="細明體" w:cs="細明體"/>
                <w:kern w:val="0"/>
                <w:szCs w:val="24"/>
              </w:rPr>
              <w:t>服務股份有限公司</w:t>
            </w:r>
          </w:p>
          <w:p w14:paraId="47E2A85B" w14:textId="25D619D2"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(2)與資金貸與他人公司之關係:本公司持股100%子公司</w:t>
            </w:r>
          </w:p>
          <w:p w14:paraId="5D618BCA"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(3)資金貸與之限額(仟元):229,125</w:t>
            </w:r>
          </w:p>
          <w:p w14:paraId="023CB155"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(4)原資金貸與之餘額(仟元):0</w:t>
            </w:r>
          </w:p>
          <w:p w14:paraId="6D6BC166"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(5)本次新增資金貸與之金額(仟元):150,000</w:t>
            </w:r>
          </w:p>
          <w:p w14:paraId="59E756BF"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(6)是否為董事會授權董事長對同一貸與對象分次撥貸或循環動用之資金貸與:是</w:t>
            </w:r>
          </w:p>
          <w:p w14:paraId="1AF7D580"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(7)迄事實發生日止資金貸與餘額(仟元):150,000</w:t>
            </w:r>
          </w:p>
          <w:p w14:paraId="41FE573E" w14:textId="21A9456A"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(8)本次新增資金貸與之原因:短期資金融通</w:t>
            </w:r>
          </w:p>
          <w:p w14:paraId="5565B1A6"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3.接受資金貸與公司所提供擔保品之:</w:t>
            </w:r>
          </w:p>
          <w:p w14:paraId="440CC3E7" w14:textId="75D8A8DB"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(1)內容:同額保證票據</w:t>
            </w:r>
          </w:p>
          <w:p w14:paraId="38C44B50"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(2)價值(仟元):150,000</w:t>
            </w:r>
          </w:p>
          <w:p w14:paraId="5D8A0019"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4.接受資金貸與公司最近期財務報表之:</w:t>
            </w:r>
          </w:p>
          <w:p w14:paraId="1232963A"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(1)資本(仟元):365,168</w:t>
            </w:r>
          </w:p>
          <w:p w14:paraId="39B9EC10"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(2)累積盈虧金額(仟元):-307,606</w:t>
            </w:r>
          </w:p>
          <w:p w14:paraId="5C6B50E9" w14:textId="13D2BFFD"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5.計息方式:依本公司短期借款利率</w:t>
            </w:r>
          </w:p>
          <w:p w14:paraId="1C0BD217" w14:textId="777777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6.還款之:</w:t>
            </w:r>
          </w:p>
          <w:p w14:paraId="42B4B1BB" w14:textId="171C0C14"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(1)條件:到期日前撥貸金額全數償付</w:t>
            </w:r>
          </w:p>
          <w:p w14:paraId="61DFC01F" w14:textId="2A081377"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(2)日期:於資金撥貸後，不超過一年為限</w:t>
            </w:r>
          </w:p>
          <w:p w14:paraId="57738369" w14:textId="12DF788D"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7.</w:t>
            </w:r>
            <w:proofErr w:type="gramStart"/>
            <w:r w:rsidRPr="00453B33">
              <w:rPr>
                <w:rFonts w:ascii="細明體" w:eastAsia="細明體" w:hAnsi="細明體" w:cs="細明體"/>
                <w:kern w:val="0"/>
                <w:szCs w:val="24"/>
              </w:rPr>
              <w:t>迄</w:t>
            </w:r>
            <w:proofErr w:type="gramEnd"/>
            <w:r w:rsidRPr="00453B33">
              <w:rPr>
                <w:rFonts w:ascii="細明體" w:eastAsia="細明體" w:hAnsi="細明體" w:cs="細明體"/>
                <w:kern w:val="0"/>
                <w:szCs w:val="24"/>
              </w:rPr>
              <w:t>事實發生日為止，資金貸與餘額(仟元):150,000</w:t>
            </w:r>
          </w:p>
          <w:p w14:paraId="64434CE0" w14:textId="2220752B"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細明體" w:eastAsia="細明體" w:hAnsi="細明體" w:cs="細明體"/>
                <w:kern w:val="0"/>
                <w:szCs w:val="24"/>
              </w:rPr>
            </w:pPr>
            <w:r w:rsidRPr="00453B33">
              <w:rPr>
                <w:rFonts w:ascii="細明體" w:eastAsia="細明體" w:hAnsi="細明體" w:cs="細明體"/>
                <w:kern w:val="0"/>
                <w:szCs w:val="24"/>
              </w:rPr>
              <w:t>8.</w:t>
            </w:r>
            <w:proofErr w:type="gramStart"/>
            <w:r w:rsidRPr="00453B33">
              <w:rPr>
                <w:rFonts w:ascii="細明體" w:eastAsia="細明體" w:hAnsi="細明體" w:cs="細明體"/>
                <w:kern w:val="0"/>
                <w:szCs w:val="24"/>
              </w:rPr>
              <w:t>迄</w:t>
            </w:r>
            <w:proofErr w:type="gramEnd"/>
            <w:r w:rsidRPr="00453B33">
              <w:rPr>
                <w:rFonts w:ascii="細明體" w:eastAsia="細明體" w:hAnsi="細明體" w:cs="細明體"/>
                <w:kern w:val="0"/>
                <w:szCs w:val="24"/>
              </w:rPr>
              <w:t>事實發生日為止，資金貸與餘額占公開發行公司最近期財務報表淨值之比率:6.55</w:t>
            </w:r>
          </w:p>
          <w:p w14:paraId="7F64057F" w14:textId="523BB216"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9.公司貸與他人資金之來源:母公司</w:t>
            </w:r>
          </w:p>
          <w:p w14:paraId="4E371B03" w14:textId="572BCA10" w:rsidR="00453B33" w:rsidRPr="00453B33" w:rsidRDefault="00453B33" w:rsidP="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453B33">
              <w:rPr>
                <w:rFonts w:ascii="細明體" w:eastAsia="細明體" w:hAnsi="細明體" w:cs="細明體"/>
                <w:kern w:val="0"/>
                <w:szCs w:val="24"/>
              </w:rPr>
              <w:t>10.其他應敘明事項:無</w:t>
            </w:r>
          </w:p>
        </w:tc>
      </w:tr>
      <w:tr w:rsidR="00453B33" w:rsidRPr="00453B33" w14:paraId="16F25D51" w14:textId="77777777" w:rsidTr="00453B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gridSpan w:val="6"/>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2A54EC1A" w14:textId="77777777" w:rsidR="00453B33" w:rsidRPr="00453B33" w:rsidRDefault="00453B33" w:rsidP="00453B33">
            <w:pPr>
              <w:widowControl/>
              <w:jc w:val="center"/>
              <w:rPr>
                <w:rFonts w:ascii="Georgia" w:eastAsia="新細明體" w:hAnsi="Georgia" w:cs="新細明體"/>
                <w:b/>
                <w:bCs/>
                <w:color w:val="333333"/>
                <w:kern w:val="0"/>
                <w:sz w:val="20"/>
                <w:szCs w:val="20"/>
              </w:rPr>
            </w:pPr>
            <w:r w:rsidRPr="00453B33">
              <w:rPr>
                <w:rFonts w:ascii="Georgia" w:eastAsia="新細明體" w:hAnsi="Georgia" w:cs="新細明體"/>
                <w:b/>
                <w:bCs/>
                <w:color w:val="333333"/>
                <w:kern w:val="0"/>
                <w:sz w:val="20"/>
                <w:szCs w:val="20"/>
              </w:rPr>
              <w:t>以上資料均由各公司依發言當時所屬市場別之規定申報後，由本系統對外公佈，資料如有虛偽不實，均由該公司負責。</w:t>
            </w:r>
          </w:p>
        </w:tc>
      </w:tr>
    </w:tbl>
    <w:p w14:paraId="07B9B30F" w14:textId="77777777" w:rsidR="00453B33" w:rsidRPr="00453B33" w:rsidRDefault="00453B33"/>
    <w:sectPr w:rsidR="00453B33" w:rsidRPr="00453B3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33"/>
    <w:rsid w:val="00453B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A6F9C"/>
  <w15:chartTrackingRefBased/>
  <w15:docId w15:val="{4928D43B-379B-4A3D-A566-BDA5434A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53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453B33"/>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73607">
      <w:bodyDiv w:val="1"/>
      <w:marLeft w:val="0"/>
      <w:marRight w:val="0"/>
      <w:marTop w:val="0"/>
      <w:marBottom w:val="0"/>
      <w:divBdr>
        <w:top w:val="none" w:sz="0" w:space="0" w:color="auto"/>
        <w:left w:val="none" w:sz="0" w:space="0" w:color="auto"/>
        <w:bottom w:val="none" w:sz="0" w:space="0" w:color="auto"/>
        <w:right w:val="none" w:sz="0" w:space="0" w:color="auto"/>
      </w:divBdr>
      <w:divsChild>
        <w:div w:id="220556883">
          <w:marLeft w:val="0"/>
          <w:marRight w:val="0"/>
          <w:marTop w:val="0"/>
          <w:marBottom w:val="0"/>
          <w:divBdr>
            <w:top w:val="none" w:sz="0" w:space="0" w:color="auto"/>
            <w:left w:val="none" w:sz="0" w:space="0" w:color="auto"/>
            <w:bottom w:val="none" w:sz="0" w:space="0" w:color="auto"/>
            <w:right w:val="none" w:sz="0" w:space="0" w:color="auto"/>
          </w:divBdr>
          <w:divsChild>
            <w:div w:id="127088968">
              <w:marLeft w:val="0"/>
              <w:marRight w:val="0"/>
              <w:marTop w:val="0"/>
              <w:marBottom w:val="0"/>
              <w:divBdr>
                <w:top w:val="none" w:sz="0" w:space="0" w:color="auto"/>
                <w:left w:val="none" w:sz="0" w:space="0" w:color="auto"/>
                <w:bottom w:val="none" w:sz="0" w:space="0" w:color="auto"/>
                <w:right w:val="none" w:sz="0" w:space="0" w:color="auto"/>
              </w:divBdr>
              <w:divsChild>
                <w:div w:id="149468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2021-08-06T07:19:00Z</dcterms:created>
  <dcterms:modified xsi:type="dcterms:W3CDTF">2021-08-06T07:21:00Z</dcterms:modified>
</cp:coreProperties>
</file>