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59"/>
      </w:tblGrid>
      <w:tr w:rsidR="00130CDB" w:rsidRPr="00130CDB" w14:paraId="5DA673ED" w14:textId="77777777" w:rsidTr="00130CDB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8F2C6" w14:textId="77777777" w:rsidR="00130CDB" w:rsidRPr="00130CDB" w:rsidRDefault="00130CDB" w:rsidP="00130CDB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  <w:r w:rsidRPr="00130CDB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本資料由　</w:t>
            </w:r>
            <w:r w:rsidRPr="00130CDB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(</w:t>
            </w:r>
            <w:r w:rsidRPr="00130CDB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上櫃公司</w:t>
            </w:r>
            <w:r w:rsidRPr="00130CDB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) 1788 </w:t>
            </w:r>
            <w:proofErr w:type="gramStart"/>
            <w:r w:rsidRPr="00130CDB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>杏昌</w:t>
            </w:r>
            <w:proofErr w:type="gramEnd"/>
            <w:r w:rsidRPr="00130CDB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  <w:r w:rsidRPr="00130CDB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　公司提供</w:t>
            </w:r>
            <w:r w:rsidRPr="00130CDB"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  <w:t xml:space="preserve"> </w:t>
            </w:r>
          </w:p>
        </w:tc>
      </w:tr>
      <w:tr w:rsidR="00130CDB" w:rsidRPr="00130CDB" w14:paraId="6347246A" w14:textId="77777777" w:rsidTr="00130CDB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A3319" w14:textId="77777777" w:rsidR="00130CDB" w:rsidRPr="00130CDB" w:rsidRDefault="00130CDB" w:rsidP="00130CDB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0000FF"/>
                <w:kern w:val="0"/>
                <w:sz w:val="23"/>
                <w:szCs w:val="23"/>
              </w:rPr>
            </w:pPr>
          </w:p>
        </w:tc>
      </w:tr>
    </w:tbl>
    <w:p w14:paraId="3B4CEAA6" w14:textId="77777777" w:rsidR="00130CDB" w:rsidRPr="00130CDB" w:rsidRDefault="00130CDB" w:rsidP="00130CDB">
      <w:pPr>
        <w:widowControl/>
        <w:rPr>
          <w:rFonts w:ascii="Verdana" w:eastAsia="新細明體" w:hAnsi="Verdana" w:cs="新細明體"/>
          <w:vanish/>
          <w:color w:val="000000"/>
          <w:kern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9"/>
        <w:gridCol w:w="1276"/>
        <w:gridCol w:w="1275"/>
        <w:gridCol w:w="1943"/>
        <w:gridCol w:w="1275"/>
        <w:gridCol w:w="1878"/>
      </w:tblGrid>
      <w:tr w:rsidR="00130CDB" w:rsidRPr="00130CDB" w14:paraId="35198DCF" w14:textId="77777777" w:rsidTr="00130CDB">
        <w:tc>
          <w:tcPr>
            <w:tcW w:w="0" w:type="auto"/>
            <w:shd w:val="clear" w:color="auto" w:fill="FFFFFF"/>
            <w:vAlign w:val="center"/>
            <w:hideMark/>
          </w:tcPr>
          <w:p w14:paraId="10D2AA9D" w14:textId="77777777" w:rsidR="00130CDB" w:rsidRPr="00130CDB" w:rsidRDefault="00130CDB" w:rsidP="00130CDB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130CDB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序號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E8075F" w14:textId="77777777" w:rsidR="00130CDB" w:rsidRPr="00130CDB" w:rsidRDefault="00130CDB" w:rsidP="00130CDB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130CDB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6FCC82" w14:textId="77777777" w:rsidR="00130CDB" w:rsidRPr="00130CDB" w:rsidRDefault="00130CDB" w:rsidP="00130CDB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130CDB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發言日期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0580F4" w14:textId="77777777" w:rsidR="00130CDB" w:rsidRPr="00130CDB" w:rsidRDefault="00130CDB" w:rsidP="00130CDB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130CDB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110/03/05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30CF82" w14:textId="77777777" w:rsidR="00130CDB" w:rsidRPr="00130CDB" w:rsidRDefault="00130CDB" w:rsidP="00130CDB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130CDB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發言時間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9570EA" w14:textId="77777777" w:rsidR="00130CDB" w:rsidRPr="00130CDB" w:rsidRDefault="00130CDB" w:rsidP="00130CDB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130CDB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17:28:56</w:t>
            </w:r>
          </w:p>
        </w:tc>
      </w:tr>
      <w:tr w:rsidR="00130CDB" w:rsidRPr="00130CDB" w14:paraId="32F1B97A" w14:textId="77777777" w:rsidTr="00130CDB">
        <w:tc>
          <w:tcPr>
            <w:tcW w:w="0" w:type="auto"/>
            <w:shd w:val="clear" w:color="auto" w:fill="FFFFFF"/>
            <w:vAlign w:val="center"/>
            <w:hideMark/>
          </w:tcPr>
          <w:p w14:paraId="30621F02" w14:textId="77777777" w:rsidR="00130CDB" w:rsidRPr="00130CDB" w:rsidRDefault="00130CDB" w:rsidP="00130CDB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130CDB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4C5D47" w14:textId="77777777" w:rsidR="00130CDB" w:rsidRPr="00130CDB" w:rsidRDefault="00130CDB" w:rsidP="00130CDB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130CDB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130CDB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李映芬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A3468E" w14:textId="77777777" w:rsidR="00130CDB" w:rsidRPr="00130CDB" w:rsidRDefault="00130CDB" w:rsidP="00130CDB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130CDB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發言人職稱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D6A6A7" w14:textId="77777777" w:rsidR="00130CDB" w:rsidRPr="00130CDB" w:rsidRDefault="00130CDB" w:rsidP="00130CDB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130CDB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</w:t>
            </w:r>
            <w:r w:rsidRPr="00130CDB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管理處副總經理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C43240" w14:textId="77777777" w:rsidR="00130CDB" w:rsidRPr="00130CDB" w:rsidRDefault="00130CDB" w:rsidP="00130CDB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130CDB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發言人電話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C8BC6E" w14:textId="77777777" w:rsidR="00130CDB" w:rsidRPr="00130CDB" w:rsidRDefault="00130CDB" w:rsidP="00130CDB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130CDB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 6626-1166#510</w:t>
            </w:r>
          </w:p>
        </w:tc>
      </w:tr>
      <w:tr w:rsidR="00130CDB" w:rsidRPr="00130CDB" w14:paraId="25778CC1" w14:textId="77777777" w:rsidTr="00130CDB">
        <w:tc>
          <w:tcPr>
            <w:tcW w:w="0" w:type="auto"/>
            <w:shd w:val="clear" w:color="auto" w:fill="FFFFFF"/>
            <w:vAlign w:val="center"/>
            <w:hideMark/>
          </w:tcPr>
          <w:p w14:paraId="7E655E46" w14:textId="77777777" w:rsidR="00130CDB" w:rsidRPr="00130CDB" w:rsidRDefault="00130CDB" w:rsidP="00130CDB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130CDB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主旨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11DEA549" w14:textId="77777777" w:rsidR="00130CDB" w:rsidRPr="00130CDB" w:rsidRDefault="00130CDB" w:rsidP="00130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30CDB">
              <w:rPr>
                <w:rFonts w:ascii="細明體" w:eastAsia="細明體" w:hAnsi="細明體" w:cs="細明體"/>
                <w:kern w:val="0"/>
                <w:szCs w:val="24"/>
              </w:rPr>
              <w:t> 公告本公司董事會通過</w:t>
            </w:r>
            <w:proofErr w:type="gramStart"/>
            <w:r w:rsidRPr="00130CDB">
              <w:rPr>
                <w:rFonts w:ascii="細明體" w:eastAsia="細明體" w:hAnsi="細明體" w:cs="細明體"/>
                <w:kern w:val="0"/>
                <w:szCs w:val="24"/>
              </w:rPr>
              <w:t>109</w:t>
            </w:r>
            <w:proofErr w:type="gramEnd"/>
            <w:r w:rsidRPr="00130CDB">
              <w:rPr>
                <w:rFonts w:ascii="細明體" w:eastAsia="細明體" w:hAnsi="細明體" w:cs="細明體"/>
                <w:kern w:val="0"/>
                <w:szCs w:val="24"/>
              </w:rPr>
              <w:t>年度員工酬勞及董事酬勞案</w:t>
            </w:r>
          </w:p>
        </w:tc>
      </w:tr>
      <w:tr w:rsidR="00130CDB" w:rsidRPr="00130CDB" w14:paraId="3523D343" w14:textId="77777777" w:rsidTr="00130CDB">
        <w:tc>
          <w:tcPr>
            <w:tcW w:w="0" w:type="auto"/>
            <w:shd w:val="clear" w:color="auto" w:fill="FFFFFF"/>
            <w:vAlign w:val="center"/>
            <w:hideMark/>
          </w:tcPr>
          <w:p w14:paraId="765F9A88" w14:textId="77777777" w:rsidR="00130CDB" w:rsidRPr="00130CDB" w:rsidRDefault="00130CDB" w:rsidP="00130CDB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130CDB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符合條款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B84C1E" w14:textId="77777777" w:rsidR="00130CDB" w:rsidRPr="00130CDB" w:rsidRDefault="00130CDB" w:rsidP="00130CDB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130CDB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　第</w:t>
            </w:r>
            <w:r w:rsidRPr="00130CDB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53 </w:t>
            </w:r>
            <w:r w:rsidRPr="00130CDB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款</w:t>
            </w:r>
            <w:r w:rsidRPr="00130CDB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4CE65A" w14:textId="77777777" w:rsidR="00130CDB" w:rsidRPr="00130CDB" w:rsidRDefault="00130CDB" w:rsidP="00130CDB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130CDB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事實發生日</w:t>
            </w:r>
          </w:p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14:paraId="022DE12B" w14:textId="77777777" w:rsidR="00130CDB" w:rsidRPr="00130CDB" w:rsidRDefault="00130CDB" w:rsidP="00130CDB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130CDB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 xml:space="preserve"> 110/03/05 </w:t>
            </w:r>
          </w:p>
        </w:tc>
      </w:tr>
      <w:tr w:rsidR="00130CDB" w:rsidRPr="00130CDB" w14:paraId="3CFA4A05" w14:textId="77777777" w:rsidTr="00130CDB">
        <w:tc>
          <w:tcPr>
            <w:tcW w:w="0" w:type="auto"/>
            <w:shd w:val="clear" w:color="auto" w:fill="FFFFFF"/>
            <w:vAlign w:val="center"/>
            <w:hideMark/>
          </w:tcPr>
          <w:p w14:paraId="3A6C845D" w14:textId="77777777" w:rsidR="00130CDB" w:rsidRPr="00130CDB" w:rsidRDefault="00130CDB" w:rsidP="00130CDB">
            <w:pPr>
              <w:widowControl/>
              <w:jc w:val="center"/>
              <w:rPr>
                <w:rFonts w:ascii="Georgia" w:eastAsia="新細明體" w:hAnsi="Georgia" w:cs="新細明體"/>
                <w:kern w:val="0"/>
                <w:sz w:val="18"/>
                <w:szCs w:val="18"/>
              </w:rPr>
            </w:pPr>
            <w:r w:rsidRPr="00130CDB">
              <w:rPr>
                <w:rFonts w:ascii="Georgia" w:eastAsia="新細明體" w:hAnsi="Georgia" w:cs="新細明體"/>
                <w:kern w:val="0"/>
                <w:sz w:val="18"/>
                <w:szCs w:val="18"/>
              </w:rPr>
              <w:t>說明</w:t>
            </w:r>
          </w:p>
        </w:tc>
        <w:tc>
          <w:tcPr>
            <w:tcW w:w="0" w:type="auto"/>
            <w:gridSpan w:val="5"/>
            <w:shd w:val="clear" w:color="auto" w:fill="FFFFFF"/>
            <w:vAlign w:val="center"/>
            <w:hideMark/>
          </w:tcPr>
          <w:p w14:paraId="701EB827" w14:textId="77777777" w:rsidR="00130CDB" w:rsidRPr="00130CDB" w:rsidRDefault="00130CDB" w:rsidP="00130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30CDB">
              <w:rPr>
                <w:rFonts w:ascii="細明體" w:eastAsia="細明體" w:hAnsi="細明體" w:cs="細明體"/>
                <w:kern w:val="0"/>
                <w:szCs w:val="24"/>
              </w:rPr>
              <w:t>1.事實發生日:110/03/05</w:t>
            </w:r>
          </w:p>
          <w:p w14:paraId="658B9E3C" w14:textId="77777777" w:rsidR="00130CDB" w:rsidRPr="00130CDB" w:rsidRDefault="00130CDB" w:rsidP="00130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30CDB">
              <w:rPr>
                <w:rFonts w:ascii="細明體" w:eastAsia="細明體" w:hAnsi="細明體" w:cs="細明體"/>
                <w:kern w:val="0"/>
                <w:szCs w:val="24"/>
              </w:rPr>
              <w:t>2.公司名稱:</w:t>
            </w:r>
            <w:proofErr w:type="gramStart"/>
            <w:r w:rsidRPr="00130CDB">
              <w:rPr>
                <w:rFonts w:ascii="細明體" w:eastAsia="細明體" w:hAnsi="細明體" w:cs="細明體"/>
                <w:kern w:val="0"/>
                <w:szCs w:val="24"/>
              </w:rPr>
              <w:t>杏昌生技</w:t>
            </w:r>
            <w:proofErr w:type="gramEnd"/>
            <w:r w:rsidRPr="00130CDB">
              <w:rPr>
                <w:rFonts w:ascii="細明體" w:eastAsia="細明體" w:hAnsi="細明體" w:cs="細明體"/>
                <w:kern w:val="0"/>
                <w:szCs w:val="24"/>
              </w:rPr>
              <w:t>股份有限公司</w:t>
            </w:r>
          </w:p>
          <w:p w14:paraId="38425D8E" w14:textId="77777777" w:rsidR="00130CDB" w:rsidRPr="00130CDB" w:rsidRDefault="00130CDB" w:rsidP="00130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30CDB">
              <w:rPr>
                <w:rFonts w:ascii="細明體" w:eastAsia="細明體" w:hAnsi="細明體" w:cs="細明體"/>
                <w:kern w:val="0"/>
                <w:szCs w:val="24"/>
              </w:rPr>
              <w:t>3.與公司關係(請輸入本公司或子公司):本公司</w:t>
            </w:r>
          </w:p>
          <w:p w14:paraId="650BF0CB" w14:textId="77777777" w:rsidR="00130CDB" w:rsidRPr="00130CDB" w:rsidRDefault="00130CDB" w:rsidP="00130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30CDB">
              <w:rPr>
                <w:rFonts w:ascii="細明體" w:eastAsia="細明體" w:hAnsi="細明體" w:cs="細明體"/>
                <w:kern w:val="0"/>
                <w:szCs w:val="24"/>
              </w:rPr>
              <w:t>4.相互持股比例:不適用</w:t>
            </w:r>
          </w:p>
          <w:p w14:paraId="16217E48" w14:textId="2FCC9798" w:rsidR="00130CDB" w:rsidRPr="00130CDB" w:rsidRDefault="00130CDB" w:rsidP="00130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30CDB">
              <w:rPr>
                <w:rFonts w:ascii="細明體" w:eastAsia="細明體" w:hAnsi="細明體" w:cs="細明體"/>
                <w:kern w:val="0"/>
                <w:szCs w:val="24"/>
              </w:rPr>
              <w:t>5.發生緣由:依據金管會105年1月30日金管證審字第1050001900號令規定辦理。</w:t>
            </w:r>
          </w:p>
          <w:p w14:paraId="1DF63E2A" w14:textId="77777777" w:rsidR="00130CDB" w:rsidRPr="00130CDB" w:rsidRDefault="00130CDB" w:rsidP="00130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30CDB">
              <w:rPr>
                <w:rFonts w:ascii="細明體" w:eastAsia="細明體" w:hAnsi="細明體" w:cs="細明體"/>
                <w:kern w:val="0"/>
                <w:szCs w:val="24"/>
              </w:rPr>
              <w:t>6.因應措施:不適用</w:t>
            </w:r>
          </w:p>
          <w:p w14:paraId="0ABB98F8" w14:textId="77777777" w:rsidR="00130CDB" w:rsidRPr="00130CDB" w:rsidRDefault="00130CDB" w:rsidP="00130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30CDB">
              <w:rPr>
                <w:rFonts w:ascii="細明體" w:eastAsia="細明體" w:hAnsi="細明體" w:cs="細明體"/>
                <w:kern w:val="0"/>
                <w:szCs w:val="24"/>
              </w:rPr>
              <w:t>7.其他應敘明事項:</w:t>
            </w:r>
          </w:p>
          <w:p w14:paraId="59E80F0D" w14:textId="77777777" w:rsidR="00130CDB" w:rsidRPr="00130CDB" w:rsidRDefault="00130CDB" w:rsidP="00130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30CDB">
              <w:rPr>
                <w:rFonts w:ascii="細明體" w:eastAsia="細明體" w:hAnsi="細明體" w:cs="細明體"/>
                <w:kern w:val="0"/>
                <w:szCs w:val="24"/>
              </w:rPr>
              <w:t>110年03月05日董事會決議本公司</w:t>
            </w:r>
            <w:proofErr w:type="gramStart"/>
            <w:r w:rsidRPr="00130CDB">
              <w:rPr>
                <w:rFonts w:ascii="細明體" w:eastAsia="細明體" w:hAnsi="細明體" w:cs="細明體"/>
                <w:kern w:val="0"/>
                <w:szCs w:val="24"/>
              </w:rPr>
              <w:t>109</w:t>
            </w:r>
            <w:proofErr w:type="gramEnd"/>
            <w:r w:rsidRPr="00130CDB">
              <w:rPr>
                <w:rFonts w:ascii="細明體" w:eastAsia="細明體" w:hAnsi="細明體" w:cs="細明體"/>
                <w:kern w:val="0"/>
                <w:szCs w:val="24"/>
              </w:rPr>
              <w:t>年度員工酬勞3,907,502元及</w:t>
            </w:r>
          </w:p>
          <w:p w14:paraId="36963EF7" w14:textId="754AF827" w:rsidR="00130CDB" w:rsidRPr="00130CDB" w:rsidRDefault="00130CDB" w:rsidP="00130CD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細明體" w:eastAsia="細明體" w:hAnsi="細明體" w:cs="細明體"/>
                <w:kern w:val="0"/>
                <w:szCs w:val="24"/>
              </w:rPr>
            </w:pPr>
            <w:r w:rsidRPr="00130CDB">
              <w:rPr>
                <w:rFonts w:ascii="細明體" w:eastAsia="細明體" w:hAnsi="細明體" w:cs="細明體"/>
                <w:kern w:val="0"/>
                <w:szCs w:val="24"/>
              </w:rPr>
              <w:t>董監酬勞11,722,506元，</w:t>
            </w:r>
            <w:proofErr w:type="gramStart"/>
            <w:r w:rsidRPr="00130CDB">
              <w:rPr>
                <w:rFonts w:ascii="細明體" w:eastAsia="細明體" w:hAnsi="細明體" w:cs="細明體"/>
                <w:kern w:val="0"/>
                <w:szCs w:val="24"/>
              </w:rPr>
              <w:t>均以現金</w:t>
            </w:r>
            <w:proofErr w:type="gramEnd"/>
            <w:r w:rsidRPr="00130CDB">
              <w:rPr>
                <w:rFonts w:ascii="細明體" w:eastAsia="細明體" w:hAnsi="細明體" w:cs="細明體"/>
                <w:kern w:val="0"/>
                <w:szCs w:val="24"/>
              </w:rPr>
              <w:t>方式發放。</w:t>
            </w:r>
          </w:p>
        </w:tc>
      </w:tr>
    </w:tbl>
    <w:p w14:paraId="68F675CF" w14:textId="77777777" w:rsidR="00130CDB" w:rsidRPr="00130CDB" w:rsidRDefault="00130CDB" w:rsidP="00130CDB">
      <w:pPr>
        <w:widowControl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130CDB" w:rsidRPr="00130CDB" w14:paraId="298A684F" w14:textId="77777777" w:rsidTr="00130CDB">
        <w:tc>
          <w:tcPr>
            <w:tcW w:w="0" w:type="auto"/>
            <w:tcBorders>
              <w:top w:val="single" w:sz="6" w:space="0" w:color="FFFFFF"/>
              <w:left w:val="single" w:sz="6" w:space="0" w:color="E5E5E5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277CA" w14:textId="77777777" w:rsidR="00130CDB" w:rsidRPr="00130CDB" w:rsidRDefault="00130CDB" w:rsidP="00130CDB">
            <w:pPr>
              <w:widowControl/>
              <w:jc w:val="center"/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</w:pPr>
            <w:r w:rsidRPr="00130CDB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以上</w:t>
            </w:r>
            <w:proofErr w:type="gramStart"/>
            <w:r w:rsidRPr="00130CDB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資料均由各</w:t>
            </w:r>
            <w:proofErr w:type="gramEnd"/>
            <w:r w:rsidRPr="00130CDB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公司依發言當時所屬市場別</w:t>
            </w:r>
            <w:proofErr w:type="gramStart"/>
            <w:r w:rsidRPr="00130CDB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之</w:t>
            </w:r>
            <w:proofErr w:type="gramEnd"/>
            <w:r w:rsidRPr="00130CDB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規定申報後，由本系統對外公佈，資料如有虛偽不實，</w:t>
            </w:r>
            <w:proofErr w:type="gramStart"/>
            <w:r w:rsidRPr="00130CDB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均由該</w:t>
            </w:r>
            <w:proofErr w:type="gramEnd"/>
            <w:r w:rsidRPr="00130CDB">
              <w:rPr>
                <w:rFonts w:ascii="Georgia" w:eastAsia="新細明體" w:hAnsi="Georgia" w:cs="新細明體"/>
                <w:b/>
                <w:bCs/>
                <w:color w:val="333333"/>
                <w:kern w:val="0"/>
                <w:sz w:val="20"/>
                <w:szCs w:val="20"/>
              </w:rPr>
              <w:t>公司負責。</w:t>
            </w:r>
          </w:p>
        </w:tc>
      </w:tr>
    </w:tbl>
    <w:p w14:paraId="2042D1AC" w14:textId="77777777" w:rsidR="00130CDB" w:rsidRPr="00130CDB" w:rsidRDefault="00130CDB"/>
    <w:sectPr w:rsidR="00130CDB" w:rsidRPr="00130CD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CDB"/>
    <w:rsid w:val="00130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98846"/>
  <w15:chartTrackingRefBased/>
  <w15:docId w15:val="{9726255A-7562-45B0-8CF7-402CF124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130C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130CDB"/>
    <w:rPr>
      <w:rFonts w:ascii="細明體" w:eastAsia="細明體" w:hAnsi="細明體" w:cs="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6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08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2021-05-05T09:44:00Z</dcterms:created>
  <dcterms:modified xsi:type="dcterms:W3CDTF">2021-05-05T09:45:00Z</dcterms:modified>
</cp:coreProperties>
</file>