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277177" w:rsidRPr="00277177" w:rsidTr="0027717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27717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27717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27717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27717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27717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27717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27717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27717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277177" w:rsidRPr="00277177" w:rsidTr="0027717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277177" w:rsidRPr="00277177" w:rsidRDefault="00277177" w:rsidP="00277177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171"/>
        <w:gridCol w:w="1301"/>
        <w:gridCol w:w="1983"/>
        <w:gridCol w:w="1291"/>
        <w:gridCol w:w="1899"/>
      </w:tblGrid>
      <w:tr w:rsidR="00277177" w:rsidRPr="00277177" w:rsidTr="00277177"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108/06/21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17:26:40</w:t>
            </w:r>
          </w:p>
        </w:tc>
      </w:tr>
      <w:tr w:rsidR="00277177" w:rsidRPr="00277177" w:rsidTr="00277177"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277177" w:rsidRPr="00277177" w:rsidTr="00277177"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公告本公司全面改選董監事名單</w:t>
            </w:r>
          </w:p>
        </w:tc>
      </w:tr>
      <w:tr w:rsidR="00277177" w:rsidRPr="00277177" w:rsidTr="00277177"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6 </w:t>
            </w: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108/06/21 </w:t>
            </w:r>
          </w:p>
        </w:tc>
      </w:tr>
      <w:tr w:rsidR="00277177" w:rsidRPr="00277177" w:rsidTr="00277177">
        <w:tc>
          <w:tcPr>
            <w:tcW w:w="0" w:type="auto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27717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1.發生變動日期:108/06/21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2.選任或變動人員別（請輸入法人董事、法人監察人、獨立董事、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自然人董事或自然人監察人）:法人董事、法人監察人、獨立董事、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自然人董事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3.舊任者職稱、姓名及簡歷: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</w:t>
            </w: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※舊任9席董事姓名：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李忠良(高林實業(股)公司代表人)、李錫祿(高林實業(股)公司代表人)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吳雲明(杏昌投資(股)公司代表人)、李映芬(杏昌投資(股)公司代表人)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陳炳昌(杏昌投資(股)公司代表人)、黃日華、陳國師、陳怡如、簡志誠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※舊任3席監察人姓名：江秉勳、許德賢(高和實業(股)公司代表人)、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陳俊宏(智品興業(股)公司代表人)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4.新任者職稱、姓名及簡歷: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</w:t>
            </w: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※新任當選9席董事姓名：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李忠良(高林實業(股)公司代表人)、李錫祿(高林實業(股)公司代表人)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吳雲明(杏昌投資(股)公司代表人)、李映芬(杏昌投資(股)公司代表人)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陳炳昌(杏昌投資(股)公司代表人)、江秉勳、陳國師、莊千又、簡志誠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※新任當選3席監察人姓名：高和實業(股)公司、智品興業(股)公司、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中鈺投資(股)公司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5.異動情形（請輸入「辭職」、「解任」、「任期屆滿」或「新任」）:任期屆滿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6.異動原因:任期屆滿全面改選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7.新任者選任時持股數: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</w:t>
            </w: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※新任當選9席董事：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李忠良(高林實業(股)公司代表人)         0股(2,056,000股)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李錫祿(高林實業(股)公司代表人)         0股(2,056,000股)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吳雲明(杏昌投資(股)公司代表人)   400,000股(5,943,200股)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陳炳昌(杏昌投資(股)公司代表人)   702,691股(5,943,200股)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李映芬(杏昌投資(股)公司代表人)   178,118股(5,943,200股)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江秉勳                           441,604股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陳國師                           799,521股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莊千又                                 0股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lastRenderedPageBreak/>
              <w:t>簡志誠                                 0股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</w:t>
            </w: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※新任當選3席監察人: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中鈺投資(股)公司                  39,000股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智品興業(股)公司                 252,000股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高和實業(股)公司                  50,000股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8.原任期（例xx/xx/xx ~ xx/xx/xx）:105/06/02~108/06/01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9.新任生效日期:108/06/21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10.同任期董事變動比率:全面改選不適用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11.同任期獨立董事變動比率:全面改選不適用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12.同任期監察人變動比率:全面改選不適用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13.屬三分之一以上董事發生變動（請輸入是或否）:否</w:t>
            </w:r>
          </w:p>
          <w:p w:rsidR="00277177" w:rsidRPr="00277177" w:rsidRDefault="00277177" w:rsidP="00277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27717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14.其他應敘明事項:無</w:t>
            </w:r>
          </w:p>
        </w:tc>
      </w:tr>
    </w:tbl>
    <w:p w:rsidR="001729D1" w:rsidRDefault="001729D1"/>
    <w:sectPr w:rsidR="00172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77"/>
    <w:rsid w:val="001729D1"/>
    <w:rsid w:val="00263573"/>
    <w:rsid w:val="002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3147"/>
  <w15:chartTrackingRefBased/>
  <w15:docId w15:val="{4FBD4479-9C88-4BFC-98D7-36B2437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71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7717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2019-06-24T06:30:00Z</dcterms:created>
  <dcterms:modified xsi:type="dcterms:W3CDTF">2019-06-24T06:31:00Z</dcterms:modified>
</cp:coreProperties>
</file>